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88F50" w14:textId="77777777" w:rsidR="007C4DBF" w:rsidRDefault="007268A9">
      <w:pPr>
        <w:rPr>
          <w:noProof/>
          <w:sz w:val="72"/>
          <w:szCs w:val="72"/>
        </w:rPr>
      </w:pPr>
      <w:r>
        <w:rPr>
          <w:noProof/>
          <w:sz w:val="24"/>
          <w:szCs w:val="24"/>
        </w:rPr>
        <w:drawing>
          <wp:anchor distT="36576" distB="36576" distL="36576" distR="36576" simplePos="0" relativeHeight="251658240" behindDoc="0" locked="0" layoutInCell="1" allowOverlap="1" wp14:anchorId="0ABF8C2B" wp14:editId="7170F7E1">
            <wp:simplePos x="0" y="0"/>
            <wp:positionH relativeFrom="column">
              <wp:posOffset>-542925</wp:posOffset>
            </wp:positionH>
            <wp:positionV relativeFrom="paragraph">
              <wp:posOffset>-572770</wp:posOffset>
            </wp:positionV>
            <wp:extent cx="2772410" cy="165481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2410" cy="1654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C4DBF">
        <w:rPr>
          <w:noProof/>
          <w:sz w:val="24"/>
          <w:szCs w:val="24"/>
        </w:rPr>
        <w:t xml:space="preserve">  </w:t>
      </w:r>
      <w:r w:rsidR="007C4DBF">
        <w:rPr>
          <w:noProof/>
          <w:sz w:val="24"/>
          <w:szCs w:val="24"/>
        </w:rPr>
        <w:tab/>
      </w:r>
      <w:r w:rsidR="007C4DBF">
        <w:rPr>
          <w:noProof/>
          <w:sz w:val="24"/>
          <w:szCs w:val="24"/>
        </w:rPr>
        <w:tab/>
      </w:r>
      <w:r w:rsidR="007C4DBF">
        <w:rPr>
          <w:noProof/>
          <w:sz w:val="24"/>
          <w:szCs w:val="24"/>
        </w:rPr>
        <w:tab/>
      </w:r>
      <w:r w:rsidR="007C4DBF">
        <w:rPr>
          <w:noProof/>
          <w:sz w:val="24"/>
          <w:szCs w:val="24"/>
        </w:rPr>
        <w:tab/>
      </w:r>
      <w:r w:rsidR="007C4DBF">
        <w:rPr>
          <w:noProof/>
          <w:sz w:val="24"/>
          <w:szCs w:val="24"/>
        </w:rPr>
        <w:tab/>
      </w:r>
      <w:r w:rsidR="007C4DBF" w:rsidRPr="007C4DBF">
        <w:rPr>
          <w:noProof/>
          <w:sz w:val="72"/>
          <w:szCs w:val="72"/>
        </w:rPr>
        <w:t>TALKING BOOKLET</w:t>
      </w:r>
    </w:p>
    <w:p w14:paraId="172ED73E" w14:textId="77777777" w:rsidR="007C4DBF" w:rsidRDefault="007C4DBF">
      <w:pPr>
        <w:rPr>
          <w:noProof/>
          <w:sz w:val="32"/>
          <w:szCs w:val="32"/>
        </w:rPr>
      </w:pPr>
    </w:p>
    <w:p w14:paraId="7B041D91" w14:textId="77777777" w:rsidR="007268A9" w:rsidRDefault="007268A9">
      <w:pPr>
        <w:rPr>
          <w:noProof/>
          <w:sz w:val="32"/>
          <w:szCs w:val="32"/>
        </w:rPr>
      </w:pPr>
    </w:p>
    <w:p w14:paraId="67EF3EC8" w14:textId="77777777" w:rsidR="007268A9" w:rsidRDefault="007268A9">
      <w:pPr>
        <w:rPr>
          <w:noProof/>
          <w:sz w:val="32"/>
          <w:szCs w:val="32"/>
        </w:rPr>
      </w:pPr>
    </w:p>
    <w:p w14:paraId="60486947" w14:textId="66AA3EF6" w:rsidR="00461C4C" w:rsidRDefault="00F23E5B">
      <w:pPr>
        <w:rPr>
          <w:noProof/>
          <w:sz w:val="32"/>
          <w:szCs w:val="32"/>
        </w:rPr>
      </w:pPr>
      <w:r>
        <w:rPr>
          <w:noProof/>
          <w:sz w:val="32"/>
          <w:szCs w:val="32"/>
        </w:rPr>
        <w:tab/>
      </w:r>
      <w:r w:rsidR="00E664F4">
        <w:rPr>
          <w:noProof/>
          <w:sz w:val="32"/>
          <w:szCs w:val="32"/>
        </w:rPr>
        <w:t>Spring 2021</w:t>
      </w:r>
      <w:r w:rsidR="007C4DBF">
        <w:rPr>
          <w:noProof/>
          <w:sz w:val="32"/>
          <w:szCs w:val="32"/>
        </w:rPr>
        <w:tab/>
        <w:t>*</w:t>
      </w:r>
      <w:r w:rsidR="007C4DBF">
        <w:rPr>
          <w:noProof/>
          <w:sz w:val="32"/>
          <w:szCs w:val="32"/>
        </w:rPr>
        <w:tab/>
        <w:t>Worcester Talking Book Library</w:t>
      </w:r>
      <w:r w:rsidR="00D4120D">
        <w:rPr>
          <w:noProof/>
          <w:sz w:val="32"/>
          <w:szCs w:val="32"/>
        </w:rPr>
        <w:t xml:space="preserve"> Newsletter</w:t>
      </w:r>
    </w:p>
    <w:p w14:paraId="2C3E59D5" w14:textId="77777777" w:rsidR="00185648" w:rsidRDefault="00185648">
      <w:pPr>
        <w:rPr>
          <w:noProof/>
          <w:sz w:val="32"/>
          <w:szCs w:val="32"/>
        </w:rPr>
      </w:pPr>
    </w:p>
    <w:p w14:paraId="1CB6FBCC" w14:textId="77777777" w:rsidR="004C45E4" w:rsidRPr="00720CAC" w:rsidRDefault="004C45E4">
      <w:pPr>
        <w:rPr>
          <w:noProof/>
          <w:sz w:val="32"/>
          <w:szCs w:val="32"/>
        </w:rPr>
        <w:sectPr w:rsidR="004C45E4" w:rsidRPr="00720CAC" w:rsidSect="007268A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54FBB4D7" w14:textId="760E568B" w:rsidR="003A2113" w:rsidRDefault="00185648" w:rsidP="007C4DBF">
      <w:pPr>
        <w:widowControl w:val="0"/>
        <w:rPr>
          <w:noProof/>
          <w:sz w:val="48"/>
          <w:szCs w:val="48"/>
        </w:rPr>
      </w:pPr>
      <w:r>
        <w:rPr>
          <w:noProof/>
          <w:sz w:val="48"/>
          <w:szCs w:val="48"/>
        </w:rPr>
        <w:t>WE ARE BACK!</w:t>
      </w:r>
      <w:r w:rsidR="00F77691">
        <w:rPr>
          <w:noProof/>
          <w:sz w:val="48"/>
          <w:szCs w:val="48"/>
        </w:rPr>
        <w:t xml:space="preserve">  </w:t>
      </w:r>
      <w:r>
        <w:rPr>
          <w:noProof/>
          <w:sz w:val="48"/>
          <w:szCs w:val="48"/>
        </w:rPr>
        <w:drawing>
          <wp:inline distT="0" distB="0" distL="0" distR="0" wp14:anchorId="56F76156" wp14:editId="7973B316">
            <wp:extent cx="3638550" cy="20443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555466069_3246e8b54e_z[1].jpg"/>
                    <pic:cNvPicPr/>
                  </pic:nvPicPr>
                  <pic:blipFill>
                    <a:blip r:embed="rId6">
                      <a:extLst>
                        <a:ext uri="{28A0092B-C50C-407E-A947-70E740481C1C}">
                          <a14:useLocalDpi xmlns:a14="http://schemas.microsoft.com/office/drawing/2010/main" val="0"/>
                        </a:ext>
                      </a:extLst>
                    </a:blip>
                    <a:stretch>
                      <a:fillRect/>
                    </a:stretch>
                  </pic:blipFill>
                  <pic:spPr>
                    <a:xfrm>
                      <a:off x="0" y="0"/>
                      <a:ext cx="3655039" cy="2053616"/>
                    </a:xfrm>
                    <a:prstGeom prst="rect">
                      <a:avLst/>
                    </a:prstGeom>
                  </pic:spPr>
                </pic:pic>
              </a:graphicData>
            </a:graphic>
          </wp:inline>
        </w:drawing>
      </w:r>
    </w:p>
    <w:p w14:paraId="218EE17B" w14:textId="77777777" w:rsidR="00BA0454" w:rsidRDefault="00BA0454" w:rsidP="00834ECF">
      <w:pPr>
        <w:widowControl w:val="0"/>
        <w:rPr>
          <w:noProof/>
          <w:sz w:val="48"/>
          <w:szCs w:val="48"/>
        </w:rPr>
      </w:pPr>
    </w:p>
    <w:p w14:paraId="086836A2" w14:textId="60A4F7B9" w:rsidR="00185648" w:rsidRDefault="00185648" w:rsidP="00834ECF">
      <w:pPr>
        <w:widowControl w:val="0"/>
        <w:rPr>
          <w:noProof/>
          <w:sz w:val="32"/>
          <w:szCs w:val="32"/>
        </w:rPr>
      </w:pPr>
      <w:r>
        <w:rPr>
          <w:noProof/>
          <w:sz w:val="32"/>
          <w:szCs w:val="32"/>
        </w:rPr>
        <w:t xml:space="preserve">After almost </w:t>
      </w:r>
      <w:r w:rsidR="001D5BBC">
        <w:rPr>
          <w:noProof/>
          <w:sz w:val="32"/>
          <w:szCs w:val="32"/>
        </w:rPr>
        <w:t>14</w:t>
      </w:r>
      <w:r>
        <w:rPr>
          <w:noProof/>
          <w:sz w:val="32"/>
          <w:szCs w:val="32"/>
        </w:rPr>
        <w:t xml:space="preserve"> months of being closed to the public, we are thrilled to announce that the Talking Book Li</w:t>
      </w:r>
      <w:r w:rsidR="001D5BBC">
        <w:rPr>
          <w:noProof/>
          <w:sz w:val="32"/>
          <w:szCs w:val="32"/>
        </w:rPr>
        <w:t>brary is open again! So is the M</w:t>
      </w:r>
      <w:r>
        <w:rPr>
          <w:noProof/>
          <w:sz w:val="32"/>
          <w:szCs w:val="32"/>
        </w:rPr>
        <w:t xml:space="preserve">ain </w:t>
      </w:r>
      <w:r w:rsidR="001D5BBC">
        <w:rPr>
          <w:noProof/>
          <w:sz w:val="32"/>
          <w:szCs w:val="32"/>
        </w:rPr>
        <w:t>Library branch</w:t>
      </w:r>
      <w:r>
        <w:rPr>
          <w:noProof/>
          <w:sz w:val="32"/>
          <w:szCs w:val="32"/>
        </w:rPr>
        <w:t xml:space="preserve"> of The Worcester Public Library, where we </w:t>
      </w:r>
      <w:r w:rsidR="00142027">
        <w:rPr>
          <w:noProof/>
          <w:sz w:val="32"/>
          <w:szCs w:val="32"/>
        </w:rPr>
        <w:t>are located</w:t>
      </w:r>
      <w:r w:rsidR="001D5BBC">
        <w:rPr>
          <w:noProof/>
          <w:sz w:val="32"/>
          <w:szCs w:val="32"/>
        </w:rPr>
        <w:t xml:space="preserve"> (3 Salem Square, Worcester)</w:t>
      </w:r>
      <w:r>
        <w:rPr>
          <w:noProof/>
          <w:sz w:val="32"/>
          <w:szCs w:val="32"/>
        </w:rPr>
        <w:t xml:space="preserve">. We are currently open for 90 minutes at a time for browsing, computer use, and picking up books. </w:t>
      </w:r>
      <w:r>
        <w:rPr>
          <w:noProof/>
          <w:sz w:val="32"/>
          <w:szCs w:val="32"/>
        </w:rPr>
        <w:lastRenderedPageBreak/>
        <w:t>You can come visit us Monday-Saturday 9-10:30</w:t>
      </w:r>
      <w:r w:rsidR="001D5BBC">
        <w:rPr>
          <w:noProof/>
          <w:sz w:val="32"/>
          <w:szCs w:val="32"/>
        </w:rPr>
        <w:t>am</w:t>
      </w:r>
      <w:r>
        <w:rPr>
          <w:noProof/>
          <w:sz w:val="32"/>
          <w:szCs w:val="32"/>
        </w:rPr>
        <w:t>, 11</w:t>
      </w:r>
      <w:r w:rsidR="00F77691">
        <w:rPr>
          <w:noProof/>
          <w:sz w:val="32"/>
          <w:szCs w:val="32"/>
        </w:rPr>
        <w:t>am</w:t>
      </w:r>
      <w:r>
        <w:rPr>
          <w:noProof/>
          <w:sz w:val="32"/>
          <w:szCs w:val="32"/>
        </w:rPr>
        <w:t>-12:30</w:t>
      </w:r>
      <w:r w:rsidR="001D5BBC">
        <w:rPr>
          <w:noProof/>
          <w:sz w:val="32"/>
          <w:szCs w:val="32"/>
        </w:rPr>
        <w:t>pm</w:t>
      </w:r>
      <w:r>
        <w:rPr>
          <w:noProof/>
          <w:sz w:val="32"/>
          <w:szCs w:val="32"/>
        </w:rPr>
        <w:t>, 1-2:30</w:t>
      </w:r>
      <w:r w:rsidR="001D5BBC">
        <w:rPr>
          <w:noProof/>
          <w:sz w:val="32"/>
          <w:szCs w:val="32"/>
        </w:rPr>
        <w:t>pm</w:t>
      </w:r>
      <w:r>
        <w:rPr>
          <w:noProof/>
          <w:sz w:val="32"/>
          <w:szCs w:val="32"/>
        </w:rPr>
        <w:t>, or 3-4:30</w:t>
      </w:r>
      <w:r w:rsidR="001D5BBC">
        <w:rPr>
          <w:noProof/>
          <w:sz w:val="32"/>
          <w:szCs w:val="32"/>
        </w:rPr>
        <w:t>pm</w:t>
      </w:r>
      <w:r>
        <w:rPr>
          <w:noProof/>
          <w:sz w:val="32"/>
          <w:szCs w:val="32"/>
        </w:rPr>
        <w:t xml:space="preserve">. Masks are required to visit and only fifty patrons are </w:t>
      </w:r>
      <w:r w:rsidR="00225322">
        <w:rPr>
          <w:noProof/>
          <w:sz w:val="32"/>
          <w:szCs w:val="32"/>
        </w:rPr>
        <w:t>permitted</w:t>
      </w:r>
      <w:r>
        <w:rPr>
          <w:noProof/>
          <w:sz w:val="32"/>
          <w:szCs w:val="32"/>
        </w:rPr>
        <w:t xml:space="preserve"> in the </w:t>
      </w:r>
      <w:r w:rsidR="001D5BBC">
        <w:rPr>
          <w:noProof/>
          <w:sz w:val="32"/>
          <w:szCs w:val="32"/>
        </w:rPr>
        <w:t>M</w:t>
      </w:r>
      <w:r>
        <w:rPr>
          <w:noProof/>
          <w:sz w:val="32"/>
          <w:szCs w:val="32"/>
        </w:rPr>
        <w:t xml:space="preserve">ain </w:t>
      </w:r>
      <w:r w:rsidR="00DF5FE8">
        <w:rPr>
          <w:noProof/>
          <w:sz w:val="32"/>
          <w:szCs w:val="32"/>
        </w:rPr>
        <w:t>Library</w:t>
      </w:r>
      <w:r>
        <w:rPr>
          <w:noProof/>
          <w:sz w:val="32"/>
          <w:szCs w:val="32"/>
        </w:rPr>
        <w:t xml:space="preserve"> at a time.</w:t>
      </w:r>
      <w:r w:rsidR="00142027">
        <w:rPr>
          <w:noProof/>
          <w:sz w:val="32"/>
          <w:szCs w:val="32"/>
        </w:rPr>
        <w:t xml:space="preserve"> We have missed our patrons dearly and look forward to seeing many of you soon.</w:t>
      </w:r>
    </w:p>
    <w:p w14:paraId="447FD030" w14:textId="2198BF76" w:rsidR="00834ECF" w:rsidRDefault="00834ECF" w:rsidP="00834ECF">
      <w:pPr>
        <w:widowControl w:val="0"/>
        <w:rPr>
          <w:noProof/>
          <w:sz w:val="32"/>
          <w:szCs w:val="32"/>
        </w:rPr>
      </w:pPr>
      <w:r>
        <w:rPr>
          <w:noProof/>
          <w:sz w:val="32"/>
          <w:szCs w:val="32"/>
        </w:rPr>
        <w:t xml:space="preserve">If you know anyone who </w:t>
      </w:r>
      <w:r w:rsidR="001D5BBC">
        <w:rPr>
          <w:noProof/>
          <w:sz w:val="32"/>
          <w:szCs w:val="32"/>
        </w:rPr>
        <w:t>misses</w:t>
      </w:r>
      <w:r>
        <w:rPr>
          <w:noProof/>
          <w:sz w:val="32"/>
          <w:szCs w:val="32"/>
        </w:rPr>
        <w:t xml:space="preserve"> reading be</w:t>
      </w:r>
      <w:r w:rsidR="006671B1">
        <w:rPr>
          <w:noProof/>
          <w:sz w:val="32"/>
          <w:szCs w:val="32"/>
        </w:rPr>
        <w:t xml:space="preserve">cause they are stuck at home </w:t>
      </w:r>
      <w:r w:rsidR="001D5BBC">
        <w:rPr>
          <w:noProof/>
          <w:sz w:val="32"/>
          <w:szCs w:val="32"/>
        </w:rPr>
        <w:t>and may qualify</w:t>
      </w:r>
      <w:r>
        <w:rPr>
          <w:noProof/>
          <w:sz w:val="32"/>
          <w:szCs w:val="32"/>
        </w:rPr>
        <w:t xml:space="preserve"> for our services, send them our way. We can provide informatio</w:t>
      </w:r>
      <w:r w:rsidR="00FE0823">
        <w:rPr>
          <w:noProof/>
          <w:sz w:val="32"/>
          <w:szCs w:val="32"/>
        </w:rPr>
        <w:t>n and mail out applications to</w:t>
      </w:r>
      <w:r>
        <w:rPr>
          <w:noProof/>
          <w:sz w:val="32"/>
          <w:szCs w:val="32"/>
        </w:rPr>
        <w:t xml:space="preserve"> them. We know a lot of folks are lonely in their homes right now and could really use a book to keep</w:t>
      </w:r>
      <w:r w:rsidR="00FE0823">
        <w:rPr>
          <w:noProof/>
          <w:sz w:val="32"/>
          <w:szCs w:val="32"/>
        </w:rPr>
        <w:t xml:space="preserve"> them</w:t>
      </w:r>
      <w:r>
        <w:rPr>
          <w:noProof/>
          <w:sz w:val="32"/>
          <w:szCs w:val="32"/>
        </w:rPr>
        <w:t xml:space="preserve"> company. </w:t>
      </w:r>
    </w:p>
    <w:p w14:paraId="731DA2BD" w14:textId="04B8595B" w:rsidR="001E69C6" w:rsidRDefault="001E69C6" w:rsidP="007C4DBF">
      <w:pPr>
        <w:widowControl w:val="0"/>
        <w:rPr>
          <w:noProof/>
          <w:sz w:val="32"/>
          <w:szCs w:val="32"/>
        </w:rPr>
      </w:pPr>
      <w:r>
        <w:rPr>
          <w:noProof/>
          <w:sz w:val="32"/>
          <w:szCs w:val="32"/>
        </w:rPr>
        <w:t>We are currently quarantinin</w:t>
      </w:r>
      <w:r w:rsidR="002440D2">
        <w:rPr>
          <w:noProof/>
          <w:sz w:val="32"/>
          <w:szCs w:val="32"/>
        </w:rPr>
        <w:t xml:space="preserve">g returned items for </w:t>
      </w:r>
      <w:r w:rsidR="00185648">
        <w:rPr>
          <w:noProof/>
          <w:sz w:val="32"/>
          <w:szCs w:val="32"/>
        </w:rPr>
        <w:t>24</w:t>
      </w:r>
      <w:r w:rsidR="002440D2">
        <w:rPr>
          <w:noProof/>
          <w:sz w:val="32"/>
          <w:szCs w:val="32"/>
        </w:rPr>
        <w:t xml:space="preserve"> hours. </w:t>
      </w:r>
      <w:r>
        <w:rPr>
          <w:noProof/>
          <w:sz w:val="32"/>
          <w:szCs w:val="32"/>
        </w:rPr>
        <w:t>If you send something back and it is still showing up as checked ou</w:t>
      </w:r>
      <w:r w:rsidR="002440D2">
        <w:rPr>
          <w:noProof/>
          <w:sz w:val="32"/>
          <w:szCs w:val="32"/>
        </w:rPr>
        <w:t xml:space="preserve">t on your account, </w:t>
      </w:r>
      <w:r w:rsidR="00D51845">
        <w:rPr>
          <w:noProof/>
          <w:sz w:val="32"/>
          <w:szCs w:val="32"/>
        </w:rPr>
        <w:t>this is</w:t>
      </w:r>
      <w:r w:rsidR="002440D2">
        <w:rPr>
          <w:noProof/>
          <w:sz w:val="32"/>
          <w:szCs w:val="32"/>
        </w:rPr>
        <w:t xml:space="preserve"> why. </w:t>
      </w:r>
      <w:r w:rsidR="007A3AB3">
        <w:rPr>
          <w:noProof/>
          <w:sz w:val="32"/>
          <w:szCs w:val="32"/>
        </w:rPr>
        <w:t>TBL staff are taking necessary precautions to stop the spread of the coronavirus by practicing social distancing, wearing masks, and dis</w:t>
      </w:r>
      <w:r w:rsidR="0026794B">
        <w:rPr>
          <w:noProof/>
          <w:sz w:val="32"/>
          <w:szCs w:val="32"/>
        </w:rPr>
        <w:t>i</w:t>
      </w:r>
      <w:r w:rsidR="007A3AB3">
        <w:rPr>
          <w:noProof/>
          <w:sz w:val="32"/>
          <w:szCs w:val="32"/>
        </w:rPr>
        <w:t>nfecti</w:t>
      </w:r>
      <w:r w:rsidR="002440D2">
        <w:rPr>
          <w:noProof/>
          <w:sz w:val="32"/>
          <w:szCs w:val="32"/>
        </w:rPr>
        <w:t>ng surfaces in our work space</w:t>
      </w:r>
      <w:r w:rsidR="00225322">
        <w:rPr>
          <w:noProof/>
          <w:sz w:val="32"/>
          <w:szCs w:val="32"/>
        </w:rPr>
        <w:t xml:space="preserve"> and our public space</w:t>
      </w:r>
      <w:r w:rsidR="002440D2">
        <w:rPr>
          <w:noProof/>
          <w:sz w:val="32"/>
          <w:szCs w:val="32"/>
        </w:rPr>
        <w:t xml:space="preserve">. </w:t>
      </w:r>
      <w:r w:rsidR="007A3AB3">
        <w:rPr>
          <w:noProof/>
          <w:sz w:val="32"/>
          <w:szCs w:val="32"/>
        </w:rPr>
        <w:t xml:space="preserve">Please </w:t>
      </w:r>
      <w:r w:rsidR="00D51845">
        <w:rPr>
          <w:noProof/>
          <w:sz w:val="32"/>
          <w:szCs w:val="32"/>
        </w:rPr>
        <w:t>leave</w:t>
      </w:r>
      <w:r w:rsidR="007A3AB3">
        <w:rPr>
          <w:noProof/>
          <w:sz w:val="32"/>
          <w:szCs w:val="32"/>
        </w:rPr>
        <w:t xml:space="preserve"> a message if you get our answering machine</w:t>
      </w:r>
      <w:r w:rsidR="00834ECF">
        <w:rPr>
          <w:noProof/>
          <w:sz w:val="32"/>
          <w:szCs w:val="32"/>
        </w:rPr>
        <w:t xml:space="preserve"> (508-799-1730)</w:t>
      </w:r>
      <w:r w:rsidR="007A3AB3">
        <w:rPr>
          <w:noProof/>
          <w:sz w:val="32"/>
          <w:szCs w:val="32"/>
        </w:rPr>
        <w:t xml:space="preserve"> so we can assist you.</w:t>
      </w:r>
      <w:r w:rsidR="00834ECF">
        <w:rPr>
          <w:noProof/>
          <w:sz w:val="32"/>
          <w:szCs w:val="32"/>
        </w:rPr>
        <w:t xml:space="preserve"> You can also reach us by email at </w:t>
      </w:r>
      <w:hyperlink r:id="rId7" w:history="1">
        <w:r w:rsidR="00834ECF" w:rsidRPr="00D013C6">
          <w:rPr>
            <w:rStyle w:val="Hyperlink"/>
            <w:noProof/>
            <w:sz w:val="32"/>
            <w:szCs w:val="32"/>
          </w:rPr>
          <w:t>talkbook@mywpl.org</w:t>
        </w:r>
      </w:hyperlink>
      <w:r w:rsidR="00D51845">
        <w:rPr>
          <w:noProof/>
          <w:sz w:val="32"/>
          <w:szCs w:val="32"/>
        </w:rPr>
        <w:t xml:space="preserve">. </w:t>
      </w:r>
    </w:p>
    <w:p w14:paraId="3EBCFDDC" w14:textId="7363A51B" w:rsidR="00964FE4" w:rsidRDefault="00964FE4" w:rsidP="007C4DBF">
      <w:pPr>
        <w:widowControl w:val="0"/>
        <w:rPr>
          <w:noProof/>
          <w:sz w:val="32"/>
          <w:szCs w:val="32"/>
        </w:rPr>
      </w:pPr>
    </w:p>
    <w:p w14:paraId="50C1E1E3" w14:textId="77777777" w:rsidR="00964FE4" w:rsidRDefault="00964FE4" w:rsidP="007C4DBF">
      <w:pPr>
        <w:widowControl w:val="0"/>
        <w:rPr>
          <w:sz w:val="32"/>
          <w:szCs w:val="32"/>
        </w:rPr>
        <w:sectPr w:rsidR="00964FE4" w:rsidSect="007268A9">
          <w:type w:val="continuous"/>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5765EF99" w14:textId="4E9F89C0" w:rsidR="00B2644D" w:rsidRDefault="00184A95" w:rsidP="00E534E4">
      <w:pPr>
        <w:rPr>
          <w:sz w:val="48"/>
          <w:szCs w:val="48"/>
        </w:rPr>
      </w:pPr>
      <w:r>
        <w:rPr>
          <w:sz w:val="48"/>
          <w:szCs w:val="48"/>
        </w:rPr>
        <w:t>DIAL-A-</w:t>
      </w:r>
      <w:r w:rsidR="00142027">
        <w:rPr>
          <w:sz w:val="48"/>
          <w:szCs w:val="48"/>
        </w:rPr>
        <w:t>STORY PROGRAM LAUNCHES</w:t>
      </w:r>
    </w:p>
    <w:p w14:paraId="498EAFFF" w14:textId="77777777" w:rsidR="00BA0454" w:rsidRDefault="00BA0454" w:rsidP="00E40F17">
      <w:pPr>
        <w:pStyle w:val="NormalWeb"/>
        <w:shd w:val="clear" w:color="auto" w:fill="FFFFFF"/>
        <w:spacing w:before="0" w:beforeAutospacing="0" w:after="0" w:afterAutospacing="0"/>
        <w:rPr>
          <w:rFonts w:ascii="Calibri" w:hAnsi="Calibri" w:cs="Calibri"/>
          <w:color w:val="000000"/>
          <w:sz w:val="32"/>
          <w:szCs w:val="32"/>
          <w:bdr w:val="none" w:sz="0" w:space="0" w:color="auto" w:frame="1"/>
        </w:rPr>
      </w:pPr>
    </w:p>
    <w:p w14:paraId="65139550" w14:textId="60A759EC" w:rsidR="00E40F17" w:rsidRPr="00E40F17" w:rsidRDefault="00E40F17" w:rsidP="00E40F17">
      <w:pPr>
        <w:pStyle w:val="NormalWeb"/>
        <w:shd w:val="clear" w:color="auto" w:fill="FFFFFF"/>
        <w:spacing w:before="0" w:beforeAutospacing="0" w:after="0" w:afterAutospacing="0"/>
        <w:rPr>
          <w:rFonts w:ascii="Calibri" w:hAnsi="Calibri" w:cs="Calibri"/>
          <w:color w:val="000000"/>
          <w:sz w:val="32"/>
          <w:szCs w:val="32"/>
        </w:rPr>
      </w:pPr>
      <w:r w:rsidRPr="00E40F17">
        <w:rPr>
          <w:rFonts w:ascii="Calibri" w:hAnsi="Calibri" w:cs="Calibri"/>
          <w:color w:val="000000"/>
          <w:sz w:val="32"/>
          <w:szCs w:val="32"/>
          <w:bdr w:val="none" w:sz="0" w:space="0" w:color="auto" w:frame="1"/>
        </w:rPr>
        <w:lastRenderedPageBreak/>
        <w:t xml:space="preserve">The Worcester Talking Book Library and the Worcester Public Library are bringing story time home to children, teens, and adults. The libraries have launched Dial-A-Story, a recorded service that offers stories, poems, and </w:t>
      </w:r>
      <w:r w:rsidR="003B28A2">
        <w:rPr>
          <w:rFonts w:ascii="Calibri" w:hAnsi="Calibri" w:cs="Calibri"/>
          <w:color w:val="000000"/>
          <w:sz w:val="32"/>
          <w:szCs w:val="32"/>
          <w:bdr w:val="none" w:sz="0" w:space="0" w:color="auto" w:frame="1"/>
        </w:rPr>
        <w:t xml:space="preserve">more </w:t>
      </w:r>
      <w:r w:rsidRPr="00E40F17">
        <w:rPr>
          <w:rFonts w:ascii="Calibri" w:hAnsi="Calibri" w:cs="Calibri"/>
          <w:color w:val="000000"/>
          <w:sz w:val="32"/>
          <w:szCs w:val="32"/>
          <w:bdr w:val="none" w:sz="0" w:space="0" w:color="auto" w:frame="1"/>
        </w:rPr>
        <w:t>by phone any time of the day or night.</w:t>
      </w:r>
      <w:r>
        <w:rPr>
          <w:rFonts w:ascii="Calibri" w:hAnsi="Calibri" w:cs="Calibri"/>
          <w:color w:val="000000"/>
          <w:sz w:val="32"/>
          <w:szCs w:val="32"/>
          <w:bdr w:val="none" w:sz="0" w:space="0" w:color="auto" w:frame="1"/>
        </w:rPr>
        <w:t xml:space="preserve"> </w:t>
      </w:r>
      <w:r w:rsidR="00DC34C9">
        <w:rPr>
          <w:rFonts w:ascii="Calibri" w:hAnsi="Calibri" w:cs="Calibri"/>
          <w:color w:val="000000"/>
          <w:sz w:val="32"/>
          <w:szCs w:val="32"/>
          <w:bdr w:val="none" w:sz="0" w:space="0" w:color="auto" w:frame="1"/>
        </w:rPr>
        <w:t>We will</w:t>
      </w:r>
      <w:r>
        <w:rPr>
          <w:rFonts w:ascii="Calibri" w:hAnsi="Calibri" w:cs="Calibri"/>
          <w:color w:val="000000"/>
          <w:sz w:val="32"/>
          <w:szCs w:val="32"/>
          <w:bdr w:val="none" w:sz="0" w:space="0" w:color="auto" w:frame="1"/>
        </w:rPr>
        <w:t xml:space="preserve"> have a variety </w:t>
      </w:r>
      <w:r w:rsidRPr="003B28A2">
        <w:rPr>
          <w:rFonts w:ascii="Calibri" w:hAnsi="Calibri" w:cs="Calibri"/>
          <w:color w:val="000000"/>
          <w:sz w:val="32"/>
          <w:szCs w:val="32"/>
          <w:bdr w:val="none" w:sz="0" w:space="0" w:color="auto" w:frame="1"/>
        </w:rPr>
        <w:t xml:space="preserve">of </w:t>
      </w:r>
      <w:r w:rsidR="00DC34C9" w:rsidRPr="003B28A2">
        <w:rPr>
          <w:rFonts w:ascii="Calibri" w:hAnsi="Calibri" w:cs="Calibri"/>
          <w:color w:val="000000"/>
          <w:sz w:val="32"/>
          <w:szCs w:val="32"/>
          <w:bdr w:val="none" w:sz="0" w:space="0" w:color="auto" w:frame="1"/>
        </w:rPr>
        <w:t>content</w:t>
      </w:r>
      <w:r w:rsidRPr="003B28A2">
        <w:rPr>
          <w:rFonts w:ascii="Calibri" w:hAnsi="Calibri" w:cs="Calibri"/>
          <w:color w:val="000000"/>
          <w:sz w:val="32"/>
          <w:szCs w:val="32"/>
          <w:bdr w:val="none" w:sz="0" w:space="0" w:color="auto" w:frame="1"/>
        </w:rPr>
        <w:t>,</w:t>
      </w:r>
      <w:r>
        <w:rPr>
          <w:rFonts w:ascii="Calibri" w:hAnsi="Calibri" w:cs="Calibri"/>
          <w:color w:val="000000"/>
          <w:sz w:val="32"/>
          <w:szCs w:val="32"/>
          <w:bdr w:val="none" w:sz="0" w:space="0" w:color="auto" w:frame="1"/>
        </w:rPr>
        <w:t xml:space="preserve"> from poetry to children’s stories read by WPL’s youth services staff, to recorded programming and </w:t>
      </w:r>
      <w:r w:rsidR="00DC34C9">
        <w:rPr>
          <w:rFonts w:ascii="Calibri" w:hAnsi="Calibri" w:cs="Calibri"/>
          <w:color w:val="000000"/>
          <w:sz w:val="32"/>
          <w:szCs w:val="32"/>
          <w:bdr w:val="none" w:sz="0" w:space="0" w:color="auto" w:frame="1"/>
        </w:rPr>
        <w:t>even the TBL newsletter!</w:t>
      </w:r>
      <w:r>
        <w:rPr>
          <w:rFonts w:ascii="Calibri" w:hAnsi="Calibri" w:cs="Calibri"/>
          <w:color w:val="000000"/>
          <w:sz w:val="32"/>
          <w:szCs w:val="32"/>
          <w:bdr w:val="none" w:sz="0" w:space="0" w:color="auto" w:frame="1"/>
        </w:rPr>
        <w:t xml:space="preserve"> </w:t>
      </w:r>
      <w:proofErr w:type="gramStart"/>
      <w:r>
        <w:rPr>
          <w:rFonts w:ascii="Calibri" w:hAnsi="Calibri" w:cs="Calibri"/>
          <w:color w:val="000000"/>
          <w:sz w:val="32"/>
          <w:szCs w:val="32"/>
          <w:bdr w:val="none" w:sz="0" w:space="0" w:color="auto" w:frame="1"/>
        </w:rPr>
        <w:t>It’s</w:t>
      </w:r>
      <w:proofErr w:type="gramEnd"/>
      <w:r>
        <w:rPr>
          <w:rFonts w:ascii="Calibri" w:hAnsi="Calibri" w:cs="Calibri"/>
          <w:color w:val="000000"/>
          <w:sz w:val="32"/>
          <w:szCs w:val="32"/>
          <w:bdr w:val="none" w:sz="0" w:space="0" w:color="auto" w:frame="1"/>
        </w:rPr>
        <w:t xml:space="preserve"> not just for TBL patrons or Massachusetts residents</w:t>
      </w:r>
      <w:r w:rsidR="00DC34C9">
        <w:rPr>
          <w:rFonts w:ascii="Calibri" w:hAnsi="Calibri" w:cs="Calibri"/>
          <w:color w:val="000000"/>
          <w:sz w:val="32"/>
          <w:szCs w:val="32"/>
          <w:bdr w:val="none" w:sz="0" w:space="0" w:color="auto" w:frame="1"/>
        </w:rPr>
        <w:t>-this is for everyone!</w:t>
      </w:r>
    </w:p>
    <w:p w14:paraId="3B541BB8" w14:textId="77777777" w:rsidR="00E40F17" w:rsidRPr="00E40F17" w:rsidRDefault="00E40F17" w:rsidP="00E40F17">
      <w:pPr>
        <w:pStyle w:val="NormalWeb"/>
        <w:shd w:val="clear" w:color="auto" w:fill="FFFFFF"/>
        <w:spacing w:before="0" w:beforeAutospacing="0" w:after="0" w:afterAutospacing="0"/>
        <w:rPr>
          <w:rFonts w:ascii="Calibri" w:hAnsi="Calibri" w:cs="Calibri"/>
          <w:color w:val="000000"/>
          <w:sz w:val="32"/>
          <w:szCs w:val="32"/>
        </w:rPr>
      </w:pPr>
      <w:r w:rsidRPr="00E40F17">
        <w:rPr>
          <w:rFonts w:ascii="Calibri" w:hAnsi="Calibri" w:cs="Calibri"/>
          <w:color w:val="000000"/>
          <w:sz w:val="32"/>
          <w:szCs w:val="32"/>
          <w:bdr w:val="none" w:sz="0" w:space="0" w:color="auto" w:frame="1"/>
        </w:rPr>
        <w:t>The service is simple to use and free to the public. Listeners can reach Dial-A-Story by calling 508-552-3456; then they just need to follow the prompts to choose which content they want to hear from their favorite WPL librarians. Content in Spanish is also available. The stories are updated on a monthly basis.</w:t>
      </w:r>
    </w:p>
    <w:p w14:paraId="5D39E030" w14:textId="7D451435" w:rsidR="00142027" w:rsidRPr="00142027" w:rsidRDefault="00142027" w:rsidP="00E534E4">
      <w:pPr>
        <w:rPr>
          <w:sz w:val="32"/>
          <w:szCs w:val="32"/>
        </w:rPr>
      </w:pPr>
    </w:p>
    <w:p w14:paraId="77A08249" w14:textId="77777777" w:rsidR="00843317" w:rsidRPr="00E534E4" w:rsidRDefault="00843317" w:rsidP="00E534E4">
      <w:pPr>
        <w:rPr>
          <w:sz w:val="32"/>
          <w:szCs w:val="32"/>
        </w:rPr>
      </w:pPr>
    </w:p>
    <w:p w14:paraId="39762D91" w14:textId="2FEB333E" w:rsidR="00DD34C8" w:rsidRDefault="006A3D1C" w:rsidP="007C4DBF">
      <w:pPr>
        <w:widowControl w:val="0"/>
        <w:rPr>
          <w:sz w:val="48"/>
          <w:szCs w:val="48"/>
        </w:rPr>
      </w:pPr>
      <w:r>
        <w:rPr>
          <w:sz w:val="48"/>
          <w:szCs w:val="48"/>
        </w:rPr>
        <w:t xml:space="preserve">CONSTRUCTION </w:t>
      </w:r>
      <w:r w:rsidR="00092297">
        <w:rPr>
          <w:sz w:val="48"/>
          <w:szCs w:val="48"/>
        </w:rPr>
        <w:t>UPDATE</w:t>
      </w:r>
      <w:r w:rsidR="00F51E12">
        <w:rPr>
          <w:sz w:val="48"/>
          <w:szCs w:val="48"/>
        </w:rPr>
        <w:t xml:space="preserve">   </w:t>
      </w:r>
      <w:r w:rsidR="002607CA">
        <w:rPr>
          <w:noProof/>
          <w:sz w:val="48"/>
          <w:szCs w:val="48"/>
        </w:rPr>
        <w:drawing>
          <wp:inline distT="0" distB="0" distL="0" distR="0" wp14:anchorId="31F07FDC" wp14:editId="7265F80E">
            <wp:extent cx="1395663" cy="1251773"/>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der-construction-2408061_64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7888" cy="1262738"/>
                    </a:xfrm>
                    <a:prstGeom prst="rect">
                      <a:avLst/>
                    </a:prstGeom>
                  </pic:spPr>
                </pic:pic>
              </a:graphicData>
            </a:graphic>
          </wp:inline>
        </w:drawing>
      </w:r>
    </w:p>
    <w:p w14:paraId="3A7FD9DF" w14:textId="77777777" w:rsidR="00BA0454" w:rsidRDefault="00BA0454" w:rsidP="007C4DBF">
      <w:pPr>
        <w:widowControl w:val="0"/>
        <w:rPr>
          <w:sz w:val="32"/>
          <w:szCs w:val="32"/>
        </w:rPr>
      </w:pPr>
    </w:p>
    <w:p w14:paraId="18778399" w14:textId="4C403EA0" w:rsidR="00210761" w:rsidRDefault="00DC34C9" w:rsidP="007C4DBF">
      <w:pPr>
        <w:widowControl w:val="0"/>
        <w:rPr>
          <w:sz w:val="32"/>
          <w:szCs w:val="32"/>
        </w:rPr>
      </w:pPr>
      <w:r>
        <w:rPr>
          <w:sz w:val="32"/>
          <w:szCs w:val="32"/>
        </w:rPr>
        <w:t xml:space="preserve">We are excited to announce that the renovation has come to the </w:t>
      </w:r>
      <w:bookmarkStart w:id="0" w:name="_GoBack"/>
      <w:bookmarkEnd w:id="0"/>
      <w:r>
        <w:rPr>
          <w:sz w:val="32"/>
          <w:szCs w:val="32"/>
        </w:rPr>
        <w:lastRenderedPageBreak/>
        <w:t xml:space="preserve">Talking Book Library! Our </w:t>
      </w:r>
      <w:r w:rsidR="00D125C8">
        <w:rPr>
          <w:sz w:val="32"/>
          <w:szCs w:val="32"/>
        </w:rPr>
        <w:t>patrons’</w:t>
      </w:r>
      <w:r>
        <w:rPr>
          <w:sz w:val="32"/>
          <w:szCs w:val="32"/>
        </w:rPr>
        <w:t xml:space="preserve"> space has been completely renovated. We have new adjustable desks, </w:t>
      </w:r>
      <w:r w:rsidR="00712FEA">
        <w:rPr>
          <w:sz w:val="32"/>
          <w:szCs w:val="32"/>
        </w:rPr>
        <w:t xml:space="preserve">paint, and </w:t>
      </w:r>
      <w:r>
        <w:rPr>
          <w:sz w:val="32"/>
          <w:szCs w:val="32"/>
        </w:rPr>
        <w:t xml:space="preserve">rugs. We are looking pretty good! In addition, we will soon have a small private study space available as we open back up. This room includes a hearing loop table that can connect to the listening devices of </w:t>
      </w:r>
      <w:r w:rsidR="00225322">
        <w:rPr>
          <w:sz w:val="32"/>
          <w:szCs w:val="32"/>
        </w:rPr>
        <w:t>hearing impaired persons. We will be offering some of the same amenities as before, such as assistive technology on computers, and friendly staff who will be happy to assist you.</w:t>
      </w:r>
    </w:p>
    <w:p w14:paraId="63B2577F" w14:textId="7B5A662C" w:rsidR="00225322" w:rsidRDefault="00225322" w:rsidP="007C4DBF">
      <w:pPr>
        <w:widowControl w:val="0"/>
        <w:rPr>
          <w:sz w:val="32"/>
          <w:szCs w:val="32"/>
        </w:rPr>
      </w:pPr>
      <w:r>
        <w:rPr>
          <w:rFonts w:eastAsia="Times New Roman"/>
          <w:noProof/>
        </w:rPr>
        <w:lastRenderedPageBreak/>
        <w:drawing>
          <wp:inline distT="0" distB="0" distL="0" distR="0" wp14:anchorId="40798D6B" wp14:editId="4D8B7D80">
            <wp:extent cx="5941215" cy="4453128"/>
            <wp:effectExtent l="1270" t="0" r="3810" b="3810"/>
            <wp:docPr id="8" name="Picture 8" descr="cid:6d30b098-6a63-4f33-b3f5-db27d56db410@namprd1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d30b098-6a63-4f33-b3f5-db27d56db410@namprd11.prod.outlook.co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rot="5400000">
                      <a:off x="0" y="0"/>
                      <a:ext cx="5941215" cy="4453128"/>
                    </a:xfrm>
                    <a:prstGeom prst="rect">
                      <a:avLst/>
                    </a:prstGeom>
                    <a:noFill/>
                    <a:ln>
                      <a:noFill/>
                    </a:ln>
                  </pic:spPr>
                </pic:pic>
              </a:graphicData>
            </a:graphic>
          </wp:inline>
        </w:drawing>
      </w:r>
    </w:p>
    <w:p w14:paraId="560E9B8C" w14:textId="7B3C25C3" w:rsidR="00225322" w:rsidRDefault="00225322" w:rsidP="007C4DBF">
      <w:pPr>
        <w:widowControl w:val="0"/>
        <w:rPr>
          <w:sz w:val="32"/>
          <w:szCs w:val="32"/>
        </w:rPr>
      </w:pPr>
    </w:p>
    <w:p w14:paraId="4D81A9F7" w14:textId="5DE6DC1C" w:rsidR="00225322" w:rsidRDefault="00225322" w:rsidP="007C4DBF">
      <w:pPr>
        <w:widowControl w:val="0"/>
        <w:rPr>
          <w:sz w:val="32"/>
          <w:szCs w:val="32"/>
        </w:rPr>
      </w:pPr>
      <w:r>
        <w:rPr>
          <w:sz w:val="32"/>
          <w:szCs w:val="32"/>
        </w:rPr>
        <w:t>Pictured above is our new space-including computers for patron use, and a new study room.</w:t>
      </w:r>
    </w:p>
    <w:p w14:paraId="78B27BEF" w14:textId="77777777" w:rsidR="00BF5E6D" w:rsidRDefault="00BF5E6D" w:rsidP="007C4DBF">
      <w:pPr>
        <w:widowControl w:val="0"/>
        <w:rPr>
          <w:sz w:val="32"/>
          <w:szCs w:val="32"/>
        </w:rPr>
      </w:pPr>
    </w:p>
    <w:p w14:paraId="6EE68F75" w14:textId="634E03DD" w:rsidR="00210761" w:rsidRDefault="00210761" w:rsidP="007C4DBF">
      <w:pPr>
        <w:widowControl w:val="0"/>
        <w:rPr>
          <w:sz w:val="48"/>
          <w:szCs w:val="48"/>
        </w:rPr>
      </w:pPr>
      <w:r>
        <w:rPr>
          <w:sz w:val="48"/>
          <w:szCs w:val="48"/>
        </w:rPr>
        <w:t>COVID</w:t>
      </w:r>
      <w:r w:rsidR="00712FEA">
        <w:rPr>
          <w:sz w:val="48"/>
          <w:szCs w:val="48"/>
        </w:rPr>
        <w:t>-19</w:t>
      </w:r>
      <w:r>
        <w:rPr>
          <w:sz w:val="48"/>
          <w:szCs w:val="48"/>
        </w:rPr>
        <w:t xml:space="preserve"> INFORMATION</w:t>
      </w:r>
    </w:p>
    <w:p w14:paraId="68122BE3" w14:textId="712115FF" w:rsidR="00210761" w:rsidRDefault="00210761" w:rsidP="007C4DBF">
      <w:pPr>
        <w:widowControl w:val="0"/>
        <w:rPr>
          <w:sz w:val="32"/>
          <w:szCs w:val="32"/>
        </w:rPr>
      </w:pPr>
      <w:r>
        <w:rPr>
          <w:sz w:val="32"/>
          <w:szCs w:val="32"/>
        </w:rPr>
        <w:lastRenderedPageBreak/>
        <w:t>There can be a lot of misleading and confusing information on COVID</w:t>
      </w:r>
      <w:r w:rsidR="001702F6">
        <w:rPr>
          <w:sz w:val="32"/>
          <w:szCs w:val="32"/>
        </w:rPr>
        <w:t>-</w:t>
      </w:r>
      <w:r>
        <w:rPr>
          <w:sz w:val="32"/>
          <w:szCs w:val="32"/>
        </w:rPr>
        <w:t xml:space="preserve">19 so we want our patrons to know there are reliable ways to keep </w:t>
      </w:r>
      <w:r w:rsidR="00761433">
        <w:rPr>
          <w:sz w:val="32"/>
          <w:szCs w:val="32"/>
        </w:rPr>
        <w:t xml:space="preserve">informed. </w:t>
      </w:r>
      <w:r>
        <w:rPr>
          <w:sz w:val="32"/>
          <w:szCs w:val="32"/>
        </w:rPr>
        <w:t>Some of our favorites are as follow</w:t>
      </w:r>
      <w:r w:rsidR="001702F6">
        <w:rPr>
          <w:sz w:val="32"/>
          <w:szCs w:val="32"/>
        </w:rPr>
        <w:t>s</w:t>
      </w:r>
      <w:r>
        <w:rPr>
          <w:sz w:val="32"/>
          <w:szCs w:val="32"/>
        </w:rPr>
        <w:t>:</w:t>
      </w:r>
    </w:p>
    <w:p w14:paraId="3F32B4BB" w14:textId="7D9B4728" w:rsidR="00210761" w:rsidRDefault="00655759" w:rsidP="007C4DBF">
      <w:pPr>
        <w:widowControl w:val="0"/>
        <w:rPr>
          <w:sz w:val="32"/>
          <w:szCs w:val="32"/>
        </w:rPr>
      </w:pPr>
      <w:r>
        <w:rPr>
          <w:sz w:val="32"/>
          <w:szCs w:val="32"/>
        </w:rPr>
        <w:t>Statewide information on COVID-</w:t>
      </w:r>
      <w:r w:rsidR="00210761">
        <w:rPr>
          <w:sz w:val="32"/>
          <w:szCs w:val="32"/>
        </w:rPr>
        <w:t xml:space="preserve">19 </w:t>
      </w:r>
      <w:proofErr w:type="gramStart"/>
      <w:r w:rsidR="00210761">
        <w:rPr>
          <w:sz w:val="32"/>
          <w:szCs w:val="32"/>
        </w:rPr>
        <w:t>can be found</w:t>
      </w:r>
      <w:proofErr w:type="gramEnd"/>
      <w:r w:rsidR="00210761">
        <w:rPr>
          <w:sz w:val="32"/>
          <w:szCs w:val="32"/>
        </w:rPr>
        <w:t xml:space="preserve"> at </w:t>
      </w:r>
      <w:hyperlink r:id="rId11" w:history="1">
        <w:r w:rsidR="00210761" w:rsidRPr="00E37D5D">
          <w:rPr>
            <w:rStyle w:val="Hyperlink"/>
            <w:sz w:val="32"/>
            <w:szCs w:val="32"/>
          </w:rPr>
          <w:t>www.mass.gov/covid19</w:t>
        </w:r>
      </w:hyperlink>
      <w:r w:rsidR="00712FEA">
        <w:rPr>
          <w:sz w:val="32"/>
          <w:szCs w:val="32"/>
        </w:rPr>
        <w:t xml:space="preserve"> or by calling 211.</w:t>
      </w:r>
    </w:p>
    <w:p w14:paraId="58E142C4" w14:textId="4905B979" w:rsidR="00210761" w:rsidRPr="00655759" w:rsidRDefault="00210761" w:rsidP="007C4DBF">
      <w:pPr>
        <w:widowControl w:val="0"/>
        <w:rPr>
          <w:rStyle w:val="Hyperlink"/>
          <w:color w:val="auto"/>
          <w:sz w:val="32"/>
          <w:szCs w:val="32"/>
          <w:u w:val="none"/>
        </w:rPr>
      </w:pPr>
      <w:r>
        <w:rPr>
          <w:sz w:val="32"/>
          <w:szCs w:val="32"/>
        </w:rPr>
        <w:t xml:space="preserve">In the city of Worcester, resources are available at </w:t>
      </w:r>
      <w:hyperlink r:id="rId12" w:history="1">
        <w:r w:rsidR="00655759" w:rsidRPr="00E77B36">
          <w:rPr>
            <w:rStyle w:val="Hyperlink"/>
            <w:sz w:val="32"/>
            <w:szCs w:val="32"/>
          </w:rPr>
          <w:t>www.worcesterma.gov/coronavirus</w:t>
        </w:r>
      </w:hyperlink>
      <w:r w:rsidR="00655759">
        <w:rPr>
          <w:rStyle w:val="Hyperlink"/>
          <w:sz w:val="32"/>
          <w:szCs w:val="32"/>
        </w:rPr>
        <w:t xml:space="preserve"> </w:t>
      </w:r>
      <w:r w:rsidR="00655759">
        <w:rPr>
          <w:rStyle w:val="Hyperlink"/>
          <w:color w:val="auto"/>
          <w:sz w:val="32"/>
          <w:szCs w:val="32"/>
          <w:u w:val="none"/>
        </w:rPr>
        <w:t>or by calling 508-799-1019</w:t>
      </w:r>
      <w:r w:rsidR="00712FEA">
        <w:rPr>
          <w:rStyle w:val="Hyperlink"/>
          <w:color w:val="auto"/>
          <w:sz w:val="32"/>
          <w:szCs w:val="32"/>
          <w:u w:val="none"/>
        </w:rPr>
        <w:t>.</w:t>
      </w:r>
    </w:p>
    <w:p w14:paraId="29C8051B" w14:textId="3B4A046E" w:rsidR="00DF5FE8" w:rsidRDefault="00BF5E6D" w:rsidP="007C4DBF">
      <w:pPr>
        <w:widowControl w:val="0"/>
        <w:rPr>
          <w:sz w:val="32"/>
          <w:szCs w:val="32"/>
        </w:rPr>
      </w:pPr>
      <w:r>
        <w:rPr>
          <w:sz w:val="32"/>
          <w:szCs w:val="32"/>
        </w:rPr>
        <w:t xml:space="preserve">Some cities </w:t>
      </w:r>
      <w:r w:rsidR="00655759">
        <w:rPr>
          <w:sz w:val="32"/>
          <w:szCs w:val="32"/>
        </w:rPr>
        <w:t>and</w:t>
      </w:r>
      <w:r>
        <w:rPr>
          <w:sz w:val="32"/>
          <w:szCs w:val="32"/>
        </w:rPr>
        <w:t xml:space="preserve"> towns are offering free COVID</w:t>
      </w:r>
      <w:r w:rsidR="00DF5FE8">
        <w:rPr>
          <w:sz w:val="32"/>
          <w:szCs w:val="32"/>
        </w:rPr>
        <w:t>-19</w:t>
      </w:r>
      <w:r>
        <w:rPr>
          <w:sz w:val="32"/>
          <w:szCs w:val="32"/>
        </w:rPr>
        <w:t xml:space="preserve"> tests for Massachusetts residents. For information on locations and scheduling </w:t>
      </w:r>
      <w:proofErr w:type="gramStart"/>
      <w:r>
        <w:rPr>
          <w:sz w:val="32"/>
          <w:szCs w:val="32"/>
        </w:rPr>
        <w:t>please</w:t>
      </w:r>
      <w:proofErr w:type="gramEnd"/>
      <w:r>
        <w:rPr>
          <w:sz w:val="32"/>
          <w:szCs w:val="32"/>
        </w:rPr>
        <w:t xml:space="preserve"> visit </w:t>
      </w:r>
      <w:hyperlink r:id="rId13" w:history="1">
        <w:r w:rsidRPr="00D013C6">
          <w:rPr>
            <w:rStyle w:val="Hyperlink"/>
            <w:sz w:val="32"/>
            <w:szCs w:val="32"/>
          </w:rPr>
          <w:t>www.mass.gov/info-details/stop-the-spread</w:t>
        </w:r>
      </w:hyperlink>
      <w:r w:rsidR="00DF5FE8">
        <w:rPr>
          <w:sz w:val="32"/>
          <w:szCs w:val="32"/>
        </w:rPr>
        <w:t>.</w:t>
      </w:r>
    </w:p>
    <w:p w14:paraId="2A2038B8" w14:textId="60E0C3E5" w:rsidR="00614A04" w:rsidRDefault="00614A04" w:rsidP="007C4DBF">
      <w:pPr>
        <w:widowControl w:val="0"/>
        <w:rPr>
          <w:sz w:val="32"/>
          <w:szCs w:val="32"/>
        </w:rPr>
      </w:pPr>
      <w:r>
        <w:rPr>
          <w:sz w:val="32"/>
          <w:szCs w:val="32"/>
        </w:rPr>
        <w:t>To receive up to date texts about COVID</w:t>
      </w:r>
      <w:r w:rsidR="00712FEA">
        <w:rPr>
          <w:sz w:val="32"/>
          <w:szCs w:val="32"/>
        </w:rPr>
        <w:t>-19</w:t>
      </w:r>
      <w:r>
        <w:rPr>
          <w:sz w:val="32"/>
          <w:szCs w:val="32"/>
        </w:rPr>
        <w:t xml:space="preserve"> </w:t>
      </w:r>
      <w:r w:rsidR="00655759">
        <w:rPr>
          <w:sz w:val="32"/>
          <w:szCs w:val="32"/>
        </w:rPr>
        <w:t>on</w:t>
      </w:r>
      <w:r>
        <w:rPr>
          <w:sz w:val="32"/>
          <w:szCs w:val="32"/>
        </w:rPr>
        <w:t xml:space="preserve"> your cell phone</w:t>
      </w:r>
      <w:r w:rsidR="00757E45">
        <w:rPr>
          <w:sz w:val="32"/>
          <w:szCs w:val="32"/>
        </w:rPr>
        <w:t xml:space="preserve"> from the Commonwealth of Massachusetts’ coronavirus response team</w:t>
      </w:r>
      <w:r>
        <w:rPr>
          <w:sz w:val="32"/>
          <w:szCs w:val="32"/>
        </w:rPr>
        <w:t>, text 888-777</w:t>
      </w:r>
      <w:r w:rsidR="00712FEA">
        <w:rPr>
          <w:sz w:val="32"/>
          <w:szCs w:val="32"/>
        </w:rPr>
        <w:t>.</w:t>
      </w:r>
    </w:p>
    <w:p w14:paraId="5165C11B" w14:textId="5A592C57" w:rsidR="002440D2" w:rsidRDefault="002440D2" w:rsidP="007C4DBF">
      <w:pPr>
        <w:widowControl w:val="0"/>
        <w:rPr>
          <w:sz w:val="32"/>
          <w:szCs w:val="32"/>
        </w:rPr>
      </w:pPr>
      <w:r>
        <w:rPr>
          <w:sz w:val="32"/>
          <w:szCs w:val="32"/>
        </w:rPr>
        <w:t xml:space="preserve">The state’s crisis counseling assistance program </w:t>
      </w:r>
      <w:proofErr w:type="gramStart"/>
      <w:r>
        <w:rPr>
          <w:sz w:val="32"/>
          <w:szCs w:val="32"/>
        </w:rPr>
        <w:t>can be reached</w:t>
      </w:r>
      <w:proofErr w:type="gramEnd"/>
      <w:r>
        <w:rPr>
          <w:sz w:val="32"/>
          <w:szCs w:val="32"/>
        </w:rPr>
        <w:t xml:space="preserve"> at 888-215-4920</w:t>
      </w:r>
      <w:r w:rsidR="00712FEA">
        <w:rPr>
          <w:sz w:val="32"/>
          <w:szCs w:val="32"/>
        </w:rPr>
        <w:t>.</w:t>
      </w:r>
    </w:p>
    <w:p w14:paraId="237C3AA7" w14:textId="2A06F999" w:rsidR="004D23B9" w:rsidRDefault="002440D2" w:rsidP="007C4DBF">
      <w:pPr>
        <w:widowControl w:val="0"/>
        <w:rPr>
          <w:sz w:val="32"/>
          <w:szCs w:val="32"/>
        </w:rPr>
      </w:pPr>
      <w:r>
        <w:rPr>
          <w:sz w:val="32"/>
          <w:szCs w:val="32"/>
        </w:rPr>
        <w:t>The Massachusetts Nursing Home Family Resource line is 617-660-5399</w:t>
      </w:r>
      <w:r w:rsidR="00712FEA">
        <w:rPr>
          <w:sz w:val="32"/>
          <w:szCs w:val="32"/>
        </w:rPr>
        <w:t>.</w:t>
      </w:r>
    </w:p>
    <w:p w14:paraId="68AB4DD2" w14:textId="1A9F5FF0" w:rsidR="00210761" w:rsidRDefault="00210761" w:rsidP="007C4DBF">
      <w:pPr>
        <w:widowControl w:val="0"/>
        <w:rPr>
          <w:sz w:val="32"/>
          <w:szCs w:val="32"/>
        </w:rPr>
      </w:pPr>
    </w:p>
    <w:p w14:paraId="09E40488" w14:textId="1D55D2F9" w:rsidR="007C4DBF" w:rsidRPr="00BA0454" w:rsidRDefault="00886DEB" w:rsidP="007C4DBF">
      <w:pPr>
        <w:widowControl w:val="0"/>
        <w:rPr>
          <w:b/>
          <w:sz w:val="48"/>
          <w:szCs w:val="48"/>
        </w:rPr>
      </w:pPr>
      <w:r>
        <w:rPr>
          <w:sz w:val="48"/>
          <w:szCs w:val="48"/>
        </w:rPr>
        <w:t>REC</w:t>
      </w:r>
      <w:r w:rsidR="007C4DBF">
        <w:rPr>
          <w:sz w:val="48"/>
          <w:szCs w:val="48"/>
        </w:rPr>
        <w:t>OM</w:t>
      </w:r>
      <w:r>
        <w:rPr>
          <w:sz w:val="48"/>
          <w:szCs w:val="48"/>
        </w:rPr>
        <w:t>M</w:t>
      </w:r>
      <w:r w:rsidR="007C4DBF">
        <w:rPr>
          <w:sz w:val="48"/>
          <w:szCs w:val="48"/>
        </w:rPr>
        <w:t>ENDED READS</w:t>
      </w:r>
    </w:p>
    <w:p w14:paraId="008B4D56" w14:textId="77777777" w:rsidR="00BA0454" w:rsidRDefault="00BA0454" w:rsidP="007C4DBF">
      <w:pPr>
        <w:widowControl w:val="0"/>
        <w:rPr>
          <w:sz w:val="48"/>
          <w:szCs w:val="48"/>
        </w:rPr>
      </w:pPr>
    </w:p>
    <w:p w14:paraId="41E4B35C" w14:textId="0759639D" w:rsidR="00655759" w:rsidRDefault="00655759" w:rsidP="007C4DBF">
      <w:pPr>
        <w:widowControl w:val="0"/>
        <w:rPr>
          <w:sz w:val="32"/>
          <w:szCs w:val="32"/>
        </w:rPr>
      </w:pPr>
      <w:proofErr w:type="gramStart"/>
      <w:r>
        <w:rPr>
          <w:sz w:val="32"/>
          <w:szCs w:val="32"/>
        </w:rPr>
        <w:t>Looking for something to read?</w:t>
      </w:r>
      <w:proofErr w:type="gramEnd"/>
      <w:r>
        <w:rPr>
          <w:sz w:val="32"/>
          <w:szCs w:val="32"/>
        </w:rPr>
        <w:t xml:space="preserve"> We always have ideas! Feel free to call us at any time for some suggestions based on your interests.</w:t>
      </w:r>
    </w:p>
    <w:p w14:paraId="0B4F4093" w14:textId="3C30E142" w:rsidR="004537FA" w:rsidRPr="004537FA" w:rsidRDefault="00DF145D" w:rsidP="007C4DBF">
      <w:pPr>
        <w:widowControl w:val="0"/>
        <w:rPr>
          <w:sz w:val="32"/>
          <w:szCs w:val="32"/>
        </w:rPr>
      </w:pPr>
      <w:proofErr w:type="gramStart"/>
      <w:r>
        <w:rPr>
          <w:b/>
          <w:sz w:val="32"/>
          <w:szCs w:val="32"/>
        </w:rPr>
        <w:t>10</w:t>
      </w:r>
      <w:proofErr w:type="gramEnd"/>
      <w:r>
        <w:rPr>
          <w:b/>
          <w:sz w:val="32"/>
          <w:szCs w:val="32"/>
        </w:rPr>
        <w:t xml:space="preserve"> Blind Dates</w:t>
      </w:r>
      <w:r w:rsidR="004537FA">
        <w:rPr>
          <w:b/>
          <w:sz w:val="32"/>
          <w:szCs w:val="32"/>
        </w:rPr>
        <w:t xml:space="preserve"> </w:t>
      </w:r>
      <w:r>
        <w:rPr>
          <w:sz w:val="32"/>
          <w:szCs w:val="32"/>
        </w:rPr>
        <w:t>b</w:t>
      </w:r>
      <w:r w:rsidR="004537FA">
        <w:rPr>
          <w:sz w:val="32"/>
          <w:szCs w:val="32"/>
        </w:rPr>
        <w:t xml:space="preserve">y Ashley </w:t>
      </w:r>
      <w:proofErr w:type="spellStart"/>
      <w:r w:rsidR="004537FA">
        <w:rPr>
          <w:sz w:val="32"/>
          <w:szCs w:val="32"/>
        </w:rPr>
        <w:t>Elston</w:t>
      </w:r>
      <w:proofErr w:type="spellEnd"/>
      <w:r w:rsidR="004537FA">
        <w:rPr>
          <w:sz w:val="32"/>
          <w:szCs w:val="32"/>
        </w:rPr>
        <w:t xml:space="preserve">. </w:t>
      </w:r>
      <w:r w:rsidR="004537FA">
        <w:rPr>
          <w:b/>
          <w:sz w:val="32"/>
          <w:szCs w:val="32"/>
        </w:rPr>
        <w:t xml:space="preserve">DB 98168. </w:t>
      </w:r>
      <w:r w:rsidR="004537FA" w:rsidRPr="004537FA">
        <w:rPr>
          <w:sz w:val="32"/>
          <w:szCs w:val="32"/>
        </w:rPr>
        <w:t xml:space="preserve">After an unexpected breakup, seventeen-year-old Sophie lets members of her large, eccentric extended family set her up on ten blind dates during Christmas vacation. Commercial audiobook. For senior high and older readers. </w:t>
      </w:r>
    </w:p>
    <w:p w14:paraId="724BB75C" w14:textId="7EC65BFA" w:rsidR="00BA0454" w:rsidRDefault="00BA0454" w:rsidP="007C4DBF">
      <w:pPr>
        <w:widowControl w:val="0"/>
        <w:rPr>
          <w:sz w:val="32"/>
          <w:szCs w:val="32"/>
        </w:rPr>
      </w:pPr>
      <w:r>
        <w:rPr>
          <w:b/>
          <w:sz w:val="32"/>
          <w:szCs w:val="32"/>
        </w:rPr>
        <w:t>The Bourbon King: The Life and Crimes of George R</w:t>
      </w:r>
      <w:r w:rsidR="0037503B">
        <w:rPr>
          <w:b/>
          <w:sz w:val="32"/>
          <w:szCs w:val="32"/>
        </w:rPr>
        <w:t>emus, Prohibition’s Evil Genius</w:t>
      </w:r>
      <w:r>
        <w:rPr>
          <w:b/>
          <w:sz w:val="32"/>
          <w:szCs w:val="32"/>
        </w:rPr>
        <w:t xml:space="preserve"> </w:t>
      </w:r>
      <w:r w:rsidR="0037503B">
        <w:rPr>
          <w:sz w:val="32"/>
          <w:szCs w:val="32"/>
        </w:rPr>
        <w:t>b</w:t>
      </w:r>
      <w:r>
        <w:rPr>
          <w:sz w:val="32"/>
          <w:szCs w:val="32"/>
        </w:rPr>
        <w:t xml:space="preserve">y Bob </w:t>
      </w:r>
      <w:proofErr w:type="spellStart"/>
      <w:r>
        <w:rPr>
          <w:sz w:val="32"/>
          <w:szCs w:val="32"/>
        </w:rPr>
        <w:t>Batchelor</w:t>
      </w:r>
      <w:proofErr w:type="spellEnd"/>
      <w:r>
        <w:rPr>
          <w:sz w:val="32"/>
          <w:szCs w:val="32"/>
        </w:rPr>
        <w:t xml:space="preserve">. </w:t>
      </w:r>
      <w:r w:rsidRPr="00BA0454">
        <w:rPr>
          <w:b/>
          <w:sz w:val="32"/>
          <w:szCs w:val="32"/>
        </w:rPr>
        <w:t>DB 098806, LT 27371</w:t>
      </w:r>
      <w:r w:rsidRPr="00BA0454">
        <w:rPr>
          <w:sz w:val="32"/>
          <w:szCs w:val="32"/>
        </w:rPr>
        <w:t xml:space="preserve"> </w:t>
      </w:r>
      <w:proofErr w:type="gramStart"/>
      <w:r w:rsidRPr="00BA0454">
        <w:rPr>
          <w:sz w:val="32"/>
          <w:szCs w:val="32"/>
        </w:rPr>
        <w:t>A</w:t>
      </w:r>
      <w:proofErr w:type="gramEnd"/>
      <w:r w:rsidRPr="00BA0454">
        <w:rPr>
          <w:sz w:val="32"/>
          <w:szCs w:val="32"/>
        </w:rPr>
        <w:t xml:space="preserve"> historian recounts the exploits of a notorious criminal mastermind's Prohibition-era bootlegging operation. He discusses Remus's role as the inspiration for The Great Gatsby (DB 55714) and details the sensational murder case surrounding Remus's ultimate downfall. Unrated. Commercial audiobook</w:t>
      </w:r>
      <w:r w:rsidR="003B28A2">
        <w:rPr>
          <w:sz w:val="32"/>
          <w:szCs w:val="32"/>
        </w:rPr>
        <w:t>.</w:t>
      </w:r>
    </w:p>
    <w:p w14:paraId="4D1CE470" w14:textId="2B797340" w:rsidR="003B28A2" w:rsidRPr="003B28A2" w:rsidRDefault="0037503B" w:rsidP="007C4DBF">
      <w:pPr>
        <w:widowControl w:val="0"/>
        <w:rPr>
          <w:sz w:val="32"/>
          <w:szCs w:val="32"/>
        </w:rPr>
      </w:pPr>
      <w:r>
        <w:rPr>
          <w:b/>
          <w:sz w:val="32"/>
          <w:szCs w:val="32"/>
        </w:rPr>
        <w:t xml:space="preserve">The Boy </w:t>
      </w:r>
      <w:proofErr w:type="gramStart"/>
      <w:r>
        <w:rPr>
          <w:b/>
          <w:sz w:val="32"/>
          <w:szCs w:val="32"/>
        </w:rPr>
        <w:t>From</w:t>
      </w:r>
      <w:proofErr w:type="gramEnd"/>
      <w:r>
        <w:rPr>
          <w:b/>
          <w:sz w:val="32"/>
          <w:szCs w:val="32"/>
        </w:rPr>
        <w:t xml:space="preserve"> The Woods</w:t>
      </w:r>
      <w:r w:rsidR="003B28A2">
        <w:rPr>
          <w:b/>
          <w:sz w:val="32"/>
          <w:szCs w:val="32"/>
        </w:rPr>
        <w:t xml:space="preserve"> </w:t>
      </w:r>
      <w:r>
        <w:rPr>
          <w:sz w:val="32"/>
          <w:szCs w:val="32"/>
        </w:rPr>
        <w:t>b</w:t>
      </w:r>
      <w:r w:rsidR="003B28A2">
        <w:rPr>
          <w:sz w:val="32"/>
          <w:szCs w:val="32"/>
        </w:rPr>
        <w:t xml:space="preserve">y Harlan </w:t>
      </w:r>
      <w:proofErr w:type="spellStart"/>
      <w:r w:rsidR="003B28A2">
        <w:rPr>
          <w:sz w:val="32"/>
          <w:szCs w:val="32"/>
        </w:rPr>
        <w:t>Coben</w:t>
      </w:r>
      <w:proofErr w:type="spellEnd"/>
      <w:r w:rsidR="003B28A2">
        <w:rPr>
          <w:sz w:val="32"/>
          <w:szCs w:val="32"/>
        </w:rPr>
        <w:t xml:space="preserve">. </w:t>
      </w:r>
      <w:r w:rsidR="003B28A2">
        <w:rPr>
          <w:b/>
          <w:sz w:val="32"/>
          <w:szCs w:val="32"/>
        </w:rPr>
        <w:t xml:space="preserve">DB 98760. </w:t>
      </w:r>
      <w:r w:rsidR="003B28A2" w:rsidRPr="003B28A2">
        <w:rPr>
          <w:b/>
          <w:sz w:val="32"/>
          <w:szCs w:val="32"/>
        </w:rPr>
        <w:t>LT 28183</w:t>
      </w:r>
      <w:r w:rsidR="003B28A2">
        <w:rPr>
          <w:b/>
          <w:sz w:val="32"/>
          <w:szCs w:val="32"/>
        </w:rPr>
        <w:t xml:space="preserve">. </w:t>
      </w:r>
      <w:r w:rsidR="003B28A2" w:rsidRPr="003B28A2">
        <w:rPr>
          <w:sz w:val="32"/>
          <w:szCs w:val="32"/>
        </w:rPr>
        <w:t xml:space="preserve">Thirty years ago, Wilde </w:t>
      </w:r>
      <w:proofErr w:type="gramStart"/>
      <w:r w:rsidR="003B28A2" w:rsidRPr="003B28A2">
        <w:rPr>
          <w:sz w:val="32"/>
          <w:szCs w:val="32"/>
        </w:rPr>
        <w:t>was found</w:t>
      </w:r>
      <w:proofErr w:type="gramEnd"/>
      <w:r w:rsidR="003B28A2" w:rsidRPr="003B28A2">
        <w:rPr>
          <w:sz w:val="32"/>
          <w:szCs w:val="32"/>
        </w:rPr>
        <w:t xml:space="preserve"> as a boy living feral in the woods. Now, no one seems to take teen Naomi's disappearance seriously. </w:t>
      </w:r>
      <w:proofErr w:type="gramStart"/>
      <w:r w:rsidR="003B28A2" w:rsidRPr="003B28A2">
        <w:rPr>
          <w:sz w:val="32"/>
          <w:szCs w:val="32"/>
        </w:rPr>
        <w:t>But</w:t>
      </w:r>
      <w:proofErr w:type="gramEnd"/>
      <w:r w:rsidR="003B28A2" w:rsidRPr="003B28A2">
        <w:rPr>
          <w:sz w:val="32"/>
          <w:szCs w:val="32"/>
        </w:rPr>
        <w:t xml:space="preserve"> attorney Hester--whose grandson told her that Naomi was relent</w:t>
      </w:r>
      <w:r w:rsidR="003B28A2" w:rsidRPr="003B28A2">
        <w:rPr>
          <w:sz w:val="32"/>
          <w:szCs w:val="32"/>
        </w:rPr>
        <w:lastRenderedPageBreak/>
        <w:t>lessly bullied at school--asks Wilde to use his unique skills to find Naomi. Strong language and some violence. Bestseller.</w:t>
      </w:r>
    </w:p>
    <w:p w14:paraId="0BE0231D" w14:textId="702BB356" w:rsidR="004537FA" w:rsidRPr="004537FA" w:rsidRDefault="004537FA" w:rsidP="007C4DBF">
      <w:pPr>
        <w:widowControl w:val="0"/>
        <w:rPr>
          <w:sz w:val="32"/>
          <w:szCs w:val="32"/>
        </w:rPr>
      </w:pPr>
      <w:r>
        <w:rPr>
          <w:b/>
          <w:sz w:val="32"/>
          <w:szCs w:val="32"/>
        </w:rPr>
        <w:t xml:space="preserve">Dad Jokes: </w:t>
      </w:r>
      <w:r w:rsidR="004422C9">
        <w:rPr>
          <w:b/>
          <w:sz w:val="32"/>
          <w:szCs w:val="32"/>
        </w:rPr>
        <w:t>The Good. The Bad. The Terrible</w:t>
      </w:r>
      <w:r>
        <w:rPr>
          <w:b/>
          <w:sz w:val="32"/>
          <w:szCs w:val="32"/>
        </w:rPr>
        <w:t xml:space="preserve"> </w:t>
      </w:r>
      <w:r w:rsidR="004422C9">
        <w:rPr>
          <w:sz w:val="32"/>
          <w:szCs w:val="32"/>
        </w:rPr>
        <w:t>b</w:t>
      </w:r>
      <w:r>
        <w:rPr>
          <w:sz w:val="32"/>
          <w:szCs w:val="32"/>
        </w:rPr>
        <w:t xml:space="preserve">y Jimmy </w:t>
      </w:r>
      <w:proofErr w:type="spellStart"/>
      <w:r>
        <w:rPr>
          <w:sz w:val="32"/>
          <w:szCs w:val="32"/>
        </w:rPr>
        <w:t>Niro</w:t>
      </w:r>
      <w:proofErr w:type="spellEnd"/>
      <w:r>
        <w:rPr>
          <w:sz w:val="32"/>
          <w:szCs w:val="32"/>
        </w:rPr>
        <w:t xml:space="preserve">. </w:t>
      </w:r>
      <w:r w:rsidRPr="004422C9">
        <w:rPr>
          <w:b/>
          <w:sz w:val="32"/>
          <w:szCs w:val="32"/>
        </w:rPr>
        <w:t>DB 96807.</w:t>
      </w:r>
      <w:r>
        <w:rPr>
          <w:sz w:val="32"/>
          <w:szCs w:val="32"/>
        </w:rPr>
        <w:t xml:space="preserve"> </w:t>
      </w:r>
      <w:r w:rsidRPr="004537FA">
        <w:rPr>
          <w:sz w:val="32"/>
          <w:szCs w:val="32"/>
        </w:rPr>
        <w:t xml:space="preserve">A collection of jokes that a corny dad would tell his kids. The jokes are heavy on puns and silly wordplay. </w:t>
      </w:r>
    </w:p>
    <w:p w14:paraId="72239B37" w14:textId="4F61B6B2" w:rsidR="00BA0454" w:rsidRDefault="00BA0454" w:rsidP="007C4DBF">
      <w:pPr>
        <w:widowControl w:val="0"/>
        <w:rPr>
          <w:sz w:val="32"/>
          <w:szCs w:val="32"/>
        </w:rPr>
      </w:pPr>
      <w:r w:rsidRPr="00BA0454">
        <w:rPr>
          <w:b/>
          <w:sz w:val="32"/>
          <w:szCs w:val="32"/>
        </w:rPr>
        <w:t>Little Gods</w:t>
      </w:r>
      <w:r>
        <w:rPr>
          <w:b/>
          <w:sz w:val="32"/>
          <w:szCs w:val="32"/>
        </w:rPr>
        <w:t xml:space="preserve"> </w:t>
      </w:r>
      <w:r w:rsidR="004422C9">
        <w:rPr>
          <w:sz w:val="32"/>
          <w:szCs w:val="32"/>
        </w:rPr>
        <w:t>b</w:t>
      </w:r>
      <w:r>
        <w:rPr>
          <w:sz w:val="32"/>
          <w:szCs w:val="32"/>
        </w:rPr>
        <w:t xml:space="preserve">y </w:t>
      </w:r>
      <w:proofErr w:type="spellStart"/>
      <w:r>
        <w:rPr>
          <w:sz w:val="32"/>
          <w:szCs w:val="32"/>
        </w:rPr>
        <w:t>Meng</w:t>
      </w:r>
      <w:proofErr w:type="spellEnd"/>
      <w:r>
        <w:rPr>
          <w:sz w:val="32"/>
          <w:szCs w:val="32"/>
        </w:rPr>
        <w:t xml:space="preserve"> </w:t>
      </w:r>
      <w:proofErr w:type="spellStart"/>
      <w:r>
        <w:rPr>
          <w:sz w:val="32"/>
          <w:szCs w:val="32"/>
        </w:rPr>
        <w:t>Jin</w:t>
      </w:r>
      <w:proofErr w:type="spellEnd"/>
      <w:r>
        <w:rPr>
          <w:sz w:val="32"/>
          <w:szCs w:val="32"/>
        </w:rPr>
        <w:t xml:space="preserve"> </w:t>
      </w:r>
      <w:r w:rsidRPr="004422C9">
        <w:rPr>
          <w:b/>
          <w:sz w:val="32"/>
          <w:szCs w:val="32"/>
        </w:rPr>
        <w:t>DB 98696, LT 29339</w:t>
      </w:r>
      <w:r>
        <w:rPr>
          <w:sz w:val="32"/>
          <w:szCs w:val="32"/>
        </w:rPr>
        <w:t xml:space="preserve">. </w:t>
      </w:r>
      <w:r w:rsidRPr="00BA0454">
        <w:rPr>
          <w:sz w:val="32"/>
          <w:szCs w:val="32"/>
        </w:rPr>
        <w:t xml:space="preserve">On the night of June </w:t>
      </w:r>
      <w:proofErr w:type="gramStart"/>
      <w:r w:rsidRPr="00BA0454">
        <w:rPr>
          <w:sz w:val="32"/>
          <w:szCs w:val="32"/>
        </w:rPr>
        <w:t>Fourth</w:t>
      </w:r>
      <w:proofErr w:type="gramEnd"/>
      <w:r w:rsidRPr="00BA0454">
        <w:rPr>
          <w:sz w:val="32"/>
          <w:szCs w:val="32"/>
        </w:rPr>
        <w:t xml:space="preserve">, a woman gives birth in a Beijing hospital alone. Thus begins the unraveling of Su </w:t>
      </w:r>
      <w:proofErr w:type="gramStart"/>
      <w:r w:rsidRPr="00BA0454">
        <w:rPr>
          <w:sz w:val="32"/>
          <w:szCs w:val="32"/>
        </w:rPr>
        <w:t>Lan</w:t>
      </w:r>
      <w:proofErr w:type="gramEnd"/>
      <w:r w:rsidRPr="00BA0454">
        <w:rPr>
          <w:sz w:val="32"/>
          <w:szCs w:val="32"/>
        </w:rPr>
        <w:t xml:space="preserve">, a brilliant physicist who until this moment has successfully erased her past, fighting what she calls the mind's arrow of time. When Su </w:t>
      </w:r>
      <w:proofErr w:type="gramStart"/>
      <w:r w:rsidRPr="00BA0454">
        <w:rPr>
          <w:sz w:val="32"/>
          <w:szCs w:val="32"/>
        </w:rPr>
        <w:t>Lan</w:t>
      </w:r>
      <w:proofErr w:type="gramEnd"/>
      <w:r w:rsidRPr="00BA0454">
        <w:rPr>
          <w:sz w:val="32"/>
          <w:szCs w:val="32"/>
        </w:rPr>
        <w:t xml:space="preserve"> dies unexpectedly seventeen years later, it is her daughter </w:t>
      </w:r>
      <w:proofErr w:type="spellStart"/>
      <w:r w:rsidRPr="00BA0454">
        <w:rPr>
          <w:sz w:val="32"/>
          <w:szCs w:val="32"/>
        </w:rPr>
        <w:t>Liya</w:t>
      </w:r>
      <w:proofErr w:type="spellEnd"/>
      <w:r w:rsidRPr="00BA0454">
        <w:rPr>
          <w:sz w:val="32"/>
          <w:szCs w:val="32"/>
        </w:rPr>
        <w:t xml:space="preserve"> who inherits the silences and contradictions of her life. </w:t>
      </w:r>
      <w:proofErr w:type="spellStart"/>
      <w:r w:rsidRPr="00BA0454">
        <w:rPr>
          <w:sz w:val="32"/>
          <w:szCs w:val="32"/>
        </w:rPr>
        <w:t>Liya</w:t>
      </w:r>
      <w:proofErr w:type="spellEnd"/>
      <w:r w:rsidRPr="00BA0454">
        <w:rPr>
          <w:sz w:val="32"/>
          <w:szCs w:val="32"/>
        </w:rPr>
        <w:t xml:space="preserve">, who grew up in America, takes her mother's ashes to China--to her, an unknown country. In a territory inhabited by the ghosts of the living and the dead, </w:t>
      </w:r>
      <w:proofErr w:type="spellStart"/>
      <w:proofErr w:type="gramStart"/>
      <w:r w:rsidRPr="00BA0454">
        <w:rPr>
          <w:sz w:val="32"/>
          <w:szCs w:val="32"/>
        </w:rPr>
        <w:t>Liya's</w:t>
      </w:r>
      <w:proofErr w:type="spellEnd"/>
      <w:r w:rsidRPr="00BA0454">
        <w:rPr>
          <w:sz w:val="32"/>
          <w:szCs w:val="32"/>
        </w:rPr>
        <w:t xml:space="preserve"> memories are joined by those of two others</w:t>
      </w:r>
      <w:proofErr w:type="gramEnd"/>
      <w:r w:rsidRPr="00BA0454">
        <w:rPr>
          <w:sz w:val="32"/>
          <w:szCs w:val="32"/>
        </w:rPr>
        <w:t xml:space="preserve">: Zhu Wen, the woman last to know Su Lan before she left China, and </w:t>
      </w:r>
      <w:proofErr w:type="spellStart"/>
      <w:r w:rsidRPr="00BA0454">
        <w:rPr>
          <w:sz w:val="32"/>
          <w:szCs w:val="32"/>
        </w:rPr>
        <w:t>Yongzong</w:t>
      </w:r>
      <w:proofErr w:type="spellEnd"/>
      <w:r w:rsidRPr="00BA0454">
        <w:rPr>
          <w:sz w:val="32"/>
          <w:szCs w:val="32"/>
        </w:rPr>
        <w:t xml:space="preserve">, the father </w:t>
      </w:r>
      <w:proofErr w:type="spellStart"/>
      <w:r w:rsidRPr="00BA0454">
        <w:rPr>
          <w:sz w:val="32"/>
          <w:szCs w:val="32"/>
        </w:rPr>
        <w:t>Liya</w:t>
      </w:r>
      <w:proofErr w:type="spellEnd"/>
      <w:r w:rsidRPr="00BA0454">
        <w:rPr>
          <w:sz w:val="32"/>
          <w:szCs w:val="32"/>
        </w:rPr>
        <w:t xml:space="preserve"> has never known. In this </w:t>
      </w:r>
      <w:proofErr w:type="gramStart"/>
      <w:r w:rsidRPr="00BA0454">
        <w:rPr>
          <w:sz w:val="32"/>
          <w:szCs w:val="32"/>
        </w:rPr>
        <w:t>way</w:t>
      </w:r>
      <w:proofErr w:type="gramEnd"/>
      <w:r w:rsidRPr="00BA0454">
        <w:rPr>
          <w:sz w:val="32"/>
          <w:szCs w:val="32"/>
        </w:rPr>
        <w:t xml:space="preserve"> a portrait of Su Lan emerges: an ambitious scientist, an ambivalent mother, and a woman whose relationship to her own past shapes and ultimately unmakes </w:t>
      </w:r>
      <w:proofErr w:type="spellStart"/>
      <w:r w:rsidRPr="00BA0454">
        <w:rPr>
          <w:sz w:val="32"/>
          <w:szCs w:val="32"/>
        </w:rPr>
        <w:t>Liya's</w:t>
      </w:r>
      <w:proofErr w:type="spellEnd"/>
      <w:r w:rsidRPr="00BA0454">
        <w:rPr>
          <w:sz w:val="32"/>
          <w:szCs w:val="32"/>
        </w:rPr>
        <w:t xml:space="preserve"> own sense of displacement. A story of migrations literal and emotional, spanning time, space and </w:t>
      </w:r>
      <w:r w:rsidRPr="00BA0454">
        <w:rPr>
          <w:sz w:val="32"/>
          <w:szCs w:val="32"/>
        </w:rPr>
        <w:lastRenderedPageBreak/>
        <w:t>class, Little Gods is a sharp yet expansive exploration of the aftermath of unfulfilled dreams, an immigrant story in negative that grapples with our tenuous connections to memory, history, and self.</w:t>
      </w:r>
    </w:p>
    <w:p w14:paraId="256449E8" w14:textId="38112D85" w:rsidR="00F575AD" w:rsidRDefault="00F575AD" w:rsidP="007C4DBF">
      <w:pPr>
        <w:widowControl w:val="0"/>
        <w:rPr>
          <w:sz w:val="32"/>
          <w:szCs w:val="32"/>
        </w:rPr>
      </w:pPr>
      <w:r>
        <w:rPr>
          <w:b/>
          <w:sz w:val="32"/>
          <w:szCs w:val="32"/>
        </w:rPr>
        <w:t>The</w:t>
      </w:r>
      <w:r w:rsidR="004422C9">
        <w:rPr>
          <w:b/>
          <w:sz w:val="32"/>
          <w:szCs w:val="32"/>
        </w:rPr>
        <w:t xml:space="preserve"> Love Story of Missy Carmichael</w:t>
      </w:r>
      <w:r>
        <w:rPr>
          <w:b/>
          <w:sz w:val="32"/>
          <w:szCs w:val="32"/>
        </w:rPr>
        <w:t xml:space="preserve"> </w:t>
      </w:r>
      <w:r w:rsidR="004422C9">
        <w:rPr>
          <w:sz w:val="32"/>
          <w:szCs w:val="32"/>
        </w:rPr>
        <w:t>b</w:t>
      </w:r>
      <w:r>
        <w:rPr>
          <w:sz w:val="32"/>
          <w:szCs w:val="32"/>
        </w:rPr>
        <w:t xml:space="preserve">y Emily </w:t>
      </w:r>
      <w:proofErr w:type="spellStart"/>
      <w:r>
        <w:rPr>
          <w:sz w:val="32"/>
          <w:szCs w:val="32"/>
        </w:rPr>
        <w:t>Nemens</w:t>
      </w:r>
      <w:proofErr w:type="spellEnd"/>
      <w:r>
        <w:rPr>
          <w:sz w:val="32"/>
          <w:szCs w:val="32"/>
        </w:rPr>
        <w:t xml:space="preserve">. </w:t>
      </w:r>
      <w:r>
        <w:rPr>
          <w:b/>
          <w:sz w:val="32"/>
          <w:szCs w:val="32"/>
        </w:rPr>
        <w:t xml:space="preserve">DB 099047, LT 28137. </w:t>
      </w:r>
      <w:r w:rsidRPr="00F575AD">
        <w:rPr>
          <w:sz w:val="32"/>
          <w:szCs w:val="32"/>
        </w:rPr>
        <w:t>At seventy-nine, Missy Carmichael is estranged or separated from her family and her great love is gone. The last thing Missy expects is for two perfect strangers and one spirited dog to break through her prickly exterior and show Missy just how much love she still has to give. Unrated. Commercial audiobook</w:t>
      </w:r>
    </w:p>
    <w:p w14:paraId="53263E55" w14:textId="208A9C74" w:rsidR="00F575AD" w:rsidRDefault="00F575AD" w:rsidP="007C4DBF">
      <w:pPr>
        <w:widowControl w:val="0"/>
        <w:rPr>
          <w:sz w:val="32"/>
          <w:szCs w:val="32"/>
        </w:rPr>
      </w:pPr>
      <w:r>
        <w:rPr>
          <w:b/>
          <w:sz w:val="32"/>
          <w:szCs w:val="32"/>
        </w:rPr>
        <w:t>Minor Feeling</w:t>
      </w:r>
      <w:r w:rsidR="004422C9">
        <w:rPr>
          <w:b/>
          <w:sz w:val="32"/>
          <w:szCs w:val="32"/>
        </w:rPr>
        <w:t xml:space="preserve">s: An Asian American Reckoning </w:t>
      </w:r>
      <w:r w:rsidR="004422C9">
        <w:rPr>
          <w:sz w:val="32"/>
          <w:szCs w:val="32"/>
        </w:rPr>
        <w:t>b</w:t>
      </w:r>
      <w:r>
        <w:rPr>
          <w:sz w:val="32"/>
          <w:szCs w:val="32"/>
        </w:rPr>
        <w:t xml:space="preserve">y Cathy Park Hong. </w:t>
      </w:r>
      <w:r>
        <w:rPr>
          <w:b/>
          <w:sz w:val="32"/>
          <w:szCs w:val="32"/>
        </w:rPr>
        <w:t xml:space="preserve">DB 98817. </w:t>
      </w:r>
      <w:r w:rsidRPr="00F575AD">
        <w:rPr>
          <w:sz w:val="32"/>
          <w:szCs w:val="32"/>
        </w:rPr>
        <w:t>A collection of essays in which the author reflects on her experiences living as an Asian American in the early twenty-first century. Traces the author's relationship with language, shame, depression, poetry, family, and female friendship. Unrated. Commercial audiobook.</w:t>
      </w:r>
    </w:p>
    <w:p w14:paraId="4F4ECC72" w14:textId="5DEFC8DB" w:rsidR="004537FA" w:rsidRPr="004537FA" w:rsidRDefault="004422C9" w:rsidP="007C4DBF">
      <w:pPr>
        <w:widowControl w:val="0"/>
        <w:rPr>
          <w:sz w:val="32"/>
          <w:szCs w:val="32"/>
        </w:rPr>
      </w:pPr>
      <w:r>
        <w:rPr>
          <w:b/>
          <w:sz w:val="32"/>
          <w:szCs w:val="32"/>
        </w:rPr>
        <w:t xml:space="preserve">Poetry and Tales </w:t>
      </w:r>
      <w:r>
        <w:rPr>
          <w:sz w:val="32"/>
          <w:szCs w:val="32"/>
        </w:rPr>
        <w:t>b</w:t>
      </w:r>
      <w:r w:rsidR="004537FA">
        <w:rPr>
          <w:sz w:val="32"/>
          <w:szCs w:val="32"/>
        </w:rPr>
        <w:t xml:space="preserve">y Edgar Allen Poe. </w:t>
      </w:r>
      <w:r w:rsidR="004537FA" w:rsidRPr="004537FA">
        <w:rPr>
          <w:b/>
          <w:sz w:val="32"/>
          <w:szCs w:val="32"/>
        </w:rPr>
        <w:t>DB 96174</w:t>
      </w:r>
      <w:r w:rsidR="004537FA">
        <w:rPr>
          <w:b/>
          <w:sz w:val="32"/>
          <w:szCs w:val="32"/>
        </w:rPr>
        <w:t xml:space="preserve">. </w:t>
      </w:r>
      <w:r w:rsidR="004537FA" w:rsidRPr="004537FA">
        <w:rPr>
          <w:sz w:val="32"/>
          <w:szCs w:val="32"/>
        </w:rPr>
        <w:t xml:space="preserve">Collection of Edgar Allan Poe's poetry and tales presented chronologically to </w:t>
      </w:r>
      <w:proofErr w:type="gramStart"/>
      <w:r w:rsidR="004537FA" w:rsidRPr="004537FA">
        <w:rPr>
          <w:sz w:val="32"/>
          <w:szCs w:val="32"/>
        </w:rPr>
        <w:t>showcase</w:t>
      </w:r>
      <w:proofErr w:type="gramEnd"/>
      <w:r w:rsidR="004537FA" w:rsidRPr="004537FA">
        <w:rPr>
          <w:sz w:val="32"/>
          <w:szCs w:val="32"/>
        </w:rPr>
        <w:t xml:space="preserve"> his development as a writer. Includes the five scenes from "Politian," his one attempt at drama. Edited by Patrick F. Quinn.</w:t>
      </w:r>
    </w:p>
    <w:p w14:paraId="7A0BDB2B" w14:textId="7A9110EE" w:rsidR="00F575AD" w:rsidRDefault="00F575AD" w:rsidP="007C4DBF">
      <w:pPr>
        <w:widowControl w:val="0"/>
        <w:rPr>
          <w:sz w:val="32"/>
          <w:szCs w:val="32"/>
        </w:rPr>
      </w:pPr>
      <w:r>
        <w:rPr>
          <w:b/>
          <w:sz w:val="32"/>
          <w:szCs w:val="32"/>
        </w:rPr>
        <w:t>Such a Fun Ag</w:t>
      </w:r>
      <w:r w:rsidR="001D755D">
        <w:rPr>
          <w:b/>
          <w:sz w:val="32"/>
          <w:szCs w:val="32"/>
        </w:rPr>
        <w:t>e</w:t>
      </w:r>
      <w:r>
        <w:rPr>
          <w:b/>
          <w:sz w:val="32"/>
          <w:szCs w:val="32"/>
        </w:rPr>
        <w:t xml:space="preserve"> </w:t>
      </w:r>
      <w:r w:rsidR="001D755D">
        <w:rPr>
          <w:sz w:val="32"/>
          <w:szCs w:val="32"/>
        </w:rPr>
        <w:t>b</w:t>
      </w:r>
      <w:r>
        <w:rPr>
          <w:sz w:val="32"/>
          <w:szCs w:val="32"/>
        </w:rPr>
        <w:t xml:space="preserve">y Kiley Reid. </w:t>
      </w:r>
      <w:r w:rsidRPr="00F575AD">
        <w:rPr>
          <w:b/>
          <w:sz w:val="32"/>
          <w:szCs w:val="32"/>
        </w:rPr>
        <w:t>DB 97929</w:t>
      </w:r>
      <w:r>
        <w:rPr>
          <w:b/>
          <w:sz w:val="32"/>
          <w:szCs w:val="32"/>
        </w:rPr>
        <w:t xml:space="preserve">. </w:t>
      </w:r>
      <w:r w:rsidRPr="00F575AD">
        <w:rPr>
          <w:sz w:val="32"/>
          <w:szCs w:val="32"/>
        </w:rPr>
        <w:t xml:space="preserve">African American babysitter </w:t>
      </w:r>
      <w:proofErr w:type="spellStart"/>
      <w:r w:rsidRPr="00F575AD">
        <w:rPr>
          <w:sz w:val="32"/>
          <w:szCs w:val="32"/>
        </w:rPr>
        <w:t>Emira</w:t>
      </w:r>
      <w:proofErr w:type="spellEnd"/>
      <w:r w:rsidRPr="00F575AD">
        <w:rPr>
          <w:sz w:val="32"/>
          <w:szCs w:val="32"/>
        </w:rPr>
        <w:t xml:space="preserve"> Tucker </w:t>
      </w:r>
      <w:proofErr w:type="gramStart"/>
      <w:r w:rsidRPr="00F575AD">
        <w:rPr>
          <w:sz w:val="32"/>
          <w:szCs w:val="32"/>
        </w:rPr>
        <w:t>is accused</w:t>
      </w:r>
      <w:proofErr w:type="gramEnd"/>
      <w:r w:rsidRPr="00F575AD">
        <w:rPr>
          <w:sz w:val="32"/>
          <w:szCs w:val="32"/>
        </w:rPr>
        <w:t xml:space="preserve"> by a security guard of having kidnapped the </w:t>
      </w:r>
      <w:r w:rsidRPr="00F575AD">
        <w:rPr>
          <w:sz w:val="32"/>
          <w:szCs w:val="32"/>
        </w:rPr>
        <w:lastRenderedPageBreak/>
        <w:t>toddler she is caring for when she takes the girl to an upscale market. The incident is caught on film and her white employer is determined to make things right. Strong language. Commercial audiobook. Bestseller.</w:t>
      </w:r>
    </w:p>
    <w:p w14:paraId="21E3099B" w14:textId="6ED44599" w:rsidR="0083378B" w:rsidRPr="0083378B" w:rsidRDefault="0083378B" w:rsidP="007C4DBF">
      <w:pPr>
        <w:widowControl w:val="0"/>
        <w:rPr>
          <w:sz w:val="32"/>
          <w:szCs w:val="32"/>
        </w:rPr>
      </w:pPr>
      <w:r>
        <w:rPr>
          <w:b/>
          <w:sz w:val="32"/>
          <w:szCs w:val="32"/>
        </w:rPr>
        <w:t>Suicide</w:t>
      </w:r>
      <w:r w:rsidR="001D755D">
        <w:rPr>
          <w:b/>
          <w:sz w:val="32"/>
          <w:szCs w:val="32"/>
        </w:rPr>
        <w:t xml:space="preserve"> Run: Three Harry Bosch Stories</w:t>
      </w:r>
      <w:r>
        <w:rPr>
          <w:b/>
          <w:sz w:val="32"/>
          <w:szCs w:val="32"/>
        </w:rPr>
        <w:t xml:space="preserve"> </w:t>
      </w:r>
      <w:r w:rsidR="001D755D">
        <w:rPr>
          <w:sz w:val="32"/>
          <w:szCs w:val="32"/>
        </w:rPr>
        <w:t>b</w:t>
      </w:r>
      <w:r>
        <w:rPr>
          <w:sz w:val="32"/>
          <w:szCs w:val="32"/>
        </w:rPr>
        <w:t xml:space="preserve">y Michael Connelly. </w:t>
      </w:r>
      <w:r>
        <w:rPr>
          <w:b/>
          <w:sz w:val="32"/>
          <w:szCs w:val="32"/>
        </w:rPr>
        <w:t>DB 97953</w:t>
      </w:r>
      <w:r w:rsidRPr="0083378B">
        <w:rPr>
          <w:sz w:val="32"/>
          <w:szCs w:val="32"/>
        </w:rPr>
        <w:t>. LAPD Detective Harry Bosch in three never-before-collected stories. In the title entry, the apparent suicide of a beautiful young starlet turns out to be much more sinister than it seems. Also includes "Cielo Azul" and "One Dollar Jackpot. Unrated. Commercial audiobook.</w:t>
      </w:r>
    </w:p>
    <w:p w14:paraId="2BF0C2DF" w14:textId="399E5813" w:rsidR="00F575AD" w:rsidRPr="00F575AD" w:rsidRDefault="001D755D" w:rsidP="007C4DBF">
      <w:pPr>
        <w:widowControl w:val="0"/>
        <w:rPr>
          <w:sz w:val="32"/>
          <w:szCs w:val="32"/>
        </w:rPr>
      </w:pPr>
      <w:r>
        <w:rPr>
          <w:b/>
          <w:sz w:val="32"/>
          <w:szCs w:val="32"/>
        </w:rPr>
        <w:t>Yellow Bird: O</w:t>
      </w:r>
      <w:r w:rsidR="00F575AD" w:rsidRPr="00F575AD">
        <w:rPr>
          <w:b/>
          <w:sz w:val="32"/>
          <w:szCs w:val="32"/>
        </w:rPr>
        <w:t xml:space="preserve">il, </w:t>
      </w:r>
      <w:r>
        <w:rPr>
          <w:b/>
          <w:sz w:val="32"/>
          <w:szCs w:val="32"/>
        </w:rPr>
        <w:t>Murder, and a W</w:t>
      </w:r>
      <w:r w:rsidR="00F575AD" w:rsidRPr="00F575AD">
        <w:rPr>
          <w:b/>
          <w:sz w:val="32"/>
          <w:szCs w:val="32"/>
        </w:rPr>
        <w:t xml:space="preserve">oman's </w:t>
      </w:r>
      <w:r>
        <w:rPr>
          <w:b/>
          <w:sz w:val="32"/>
          <w:szCs w:val="32"/>
        </w:rPr>
        <w:t>Search for Justice in Indian C</w:t>
      </w:r>
      <w:r w:rsidR="00F575AD" w:rsidRPr="00F575AD">
        <w:rPr>
          <w:b/>
          <w:sz w:val="32"/>
          <w:szCs w:val="32"/>
        </w:rPr>
        <w:t>ountry</w:t>
      </w:r>
      <w:r w:rsidR="00F575AD">
        <w:rPr>
          <w:b/>
          <w:sz w:val="32"/>
          <w:szCs w:val="32"/>
        </w:rPr>
        <w:t xml:space="preserve"> </w:t>
      </w:r>
      <w:r w:rsidR="00DF5FE8">
        <w:rPr>
          <w:b/>
          <w:sz w:val="32"/>
          <w:szCs w:val="32"/>
        </w:rPr>
        <w:t>b</w:t>
      </w:r>
      <w:r w:rsidR="00F575AD">
        <w:rPr>
          <w:sz w:val="32"/>
          <w:szCs w:val="32"/>
        </w:rPr>
        <w:t xml:space="preserve">y Sierra Crane Murdoch. </w:t>
      </w:r>
      <w:r w:rsidR="00F575AD" w:rsidRPr="00F575AD">
        <w:rPr>
          <w:b/>
          <w:sz w:val="32"/>
          <w:szCs w:val="32"/>
        </w:rPr>
        <w:t>DB 98873</w:t>
      </w:r>
      <w:r w:rsidR="00F575AD">
        <w:rPr>
          <w:b/>
          <w:sz w:val="32"/>
          <w:szCs w:val="32"/>
        </w:rPr>
        <w:t xml:space="preserve"> </w:t>
      </w:r>
      <w:r w:rsidR="00F575AD" w:rsidRPr="00F575AD">
        <w:rPr>
          <w:sz w:val="32"/>
          <w:szCs w:val="32"/>
        </w:rPr>
        <w:t xml:space="preserve">When </w:t>
      </w:r>
      <w:proofErr w:type="spellStart"/>
      <w:r w:rsidR="00F575AD" w:rsidRPr="00F575AD">
        <w:rPr>
          <w:sz w:val="32"/>
          <w:szCs w:val="32"/>
        </w:rPr>
        <w:t>Lissa</w:t>
      </w:r>
      <w:proofErr w:type="spellEnd"/>
      <w:r w:rsidR="00F575AD" w:rsidRPr="00F575AD">
        <w:rPr>
          <w:sz w:val="32"/>
          <w:szCs w:val="32"/>
        </w:rPr>
        <w:t xml:space="preserve"> Yellow Bird was released from prison in </w:t>
      </w:r>
      <w:proofErr w:type="gramStart"/>
      <w:r w:rsidR="00F575AD" w:rsidRPr="00F575AD">
        <w:rPr>
          <w:sz w:val="32"/>
          <w:szCs w:val="32"/>
        </w:rPr>
        <w:t>2009,</w:t>
      </w:r>
      <w:proofErr w:type="gramEnd"/>
      <w:r w:rsidR="00F575AD" w:rsidRPr="00F575AD">
        <w:rPr>
          <w:sz w:val="32"/>
          <w:szCs w:val="32"/>
        </w:rPr>
        <w:t xml:space="preserve"> she found her home--the Fort Berthold Indian Reservation in North Dakota--transformed by the Bakken oil boom. Three years later, when </w:t>
      </w:r>
      <w:proofErr w:type="spellStart"/>
      <w:r w:rsidR="00F575AD" w:rsidRPr="00F575AD">
        <w:rPr>
          <w:sz w:val="32"/>
          <w:szCs w:val="32"/>
        </w:rPr>
        <w:t>Lissa</w:t>
      </w:r>
      <w:proofErr w:type="spellEnd"/>
      <w:r w:rsidR="00F575AD" w:rsidRPr="00F575AD">
        <w:rPr>
          <w:sz w:val="32"/>
          <w:szCs w:val="32"/>
        </w:rPr>
        <w:t xml:space="preserve"> learned that a young white oil worker had disappeared from his reservation worksite, she obsessively hunted for clues to his disappearance. Unrated. Commercial audiobook</w:t>
      </w:r>
      <w:r w:rsidR="00DF5FE8">
        <w:rPr>
          <w:sz w:val="32"/>
          <w:szCs w:val="32"/>
        </w:rPr>
        <w:t>.</w:t>
      </w:r>
    </w:p>
    <w:p w14:paraId="4951635C" w14:textId="77777777" w:rsidR="007C4DBF" w:rsidRDefault="006511EB" w:rsidP="007C4DBF">
      <w:pPr>
        <w:widowControl w:val="0"/>
        <w:rPr>
          <w:sz w:val="32"/>
          <w:szCs w:val="32"/>
        </w:rPr>
      </w:pPr>
      <w:r>
        <w:rPr>
          <w:noProof/>
          <w:sz w:val="32"/>
          <w:szCs w:val="32"/>
        </w:rPr>
        <w:lastRenderedPageBreak/>
        <w:drawing>
          <wp:inline distT="0" distB="0" distL="0" distR="0" wp14:anchorId="4CEA28D2" wp14:editId="4E2CE451">
            <wp:extent cx="6022272" cy="2828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d-You-Know[1].jpg"/>
                    <pic:cNvPicPr/>
                  </pic:nvPicPr>
                  <pic:blipFill>
                    <a:blip r:embed="rId14">
                      <a:extLst>
                        <a:ext uri="{28A0092B-C50C-407E-A947-70E740481C1C}">
                          <a14:useLocalDpi xmlns:a14="http://schemas.microsoft.com/office/drawing/2010/main" val="0"/>
                        </a:ext>
                      </a:extLst>
                    </a:blip>
                    <a:stretch>
                      <a:fillRect/>
                    </a:stretch>
                  </pic:blipFill>
                  <pic:spPr>
                    <a:xfrm>
                      <a:off x="0" y="0"/>
                      <a:ext cx="6051821" cy="2842805"/>
                    </a:xfrm>
                    <a:prstGeom prst="rect">
                      <a:avLst/>
                    </a:prstGeom>
                  </pic:spPr>
                </pic:pic>
              </a:graphicData>
            </a:graphic>
          </wp:inline>
        </w:drawing>
      </w:r>
    </w:p>
    <w:p w14:paraId="525DA2CD" w14:textId="068B93CB" w:rsidR="007C4DBF" w:rsidRDefault="00FA7208" w:rsidP="007C4DBF">
      <w:pPr>
        <w:widowControl w:val="0"/>
        <w:rPr>
          <w:sz w:val="32"/>
          <w:szCs w:val="32"/>
        </w:rPr>
      </w:pPr>
      <w:r>
        <w:rPr>
          <w:sz w:val="32"/>
          <w:szCs w:val="32"/>
        </w:rPr>
        <w:t>Did you know the NLS has made it easier than ever</w:t>
      </w:r>
      <w:r w:rsidR="00BA0454">
        <w:rPr>
          <w:sz w:val="32"/>
          <w:szCs w:val="32"/>
        </w:rPr>
        <w:t xml:space="preserve"> before</w:t>
      </w:r>
      <w:r>
        <w:rPr>
          <w:sz w:val="32"/>
          <w:szCs w:val="32"/>
        </w:rPr>
        <w:t xml:space="preserve"> for people with learning disabilities to qualify for talking book services? Previously, persons with reading disorders needed signatures from medical doctors. Now a greater variety of qualified professionals can sign off, including reading specialists, speech pathologists, and </w:t>
      </w:r>
      <w:r w:rsidR="00225322">
        <w:rPr>
          <w:sz w:val="32"/>
          <w:szCs w:val="32"/>
        </w:rPr>
        <w:t>l</w:t>
      </w:r>
      <w:r>
        <w:rPr>
          <w:sz w:val="32"/>
          <w:szCs w:val="32"/>
        </w:rPr>
        <w:t xml:space="preserve">ibrarians. If you know someone with a reading disability who could benefit from our service, send </w:t>
      </w:r>
      <w:proofErr w:type="gramStart"/>
      <w:r>
        <w:rPr>
          <w:sz w:val="32"/>
          <w:szCs w:val="32"/>
        </w:rPr>
        <w:t>them</w:t>
      </w:r>
      <w:proofErr w:type="gramEnd"/>
      <w:r>
        <w:rPr>
          <w:sz w:val="32"/>
          <w:szCs w:val="32"/>
        </w:rPr>
        <w:t xml:space="preserve"> our way!</w:t>
      </w:r>
    </w:p>
    <w:p w14:paraId="6D3B7F44" w14:textId="77777777" w:rsidR="00032FFD" w:rsidRDefault="00032FFD" w:rsidP="007C4DBF">
      <w:pPr>
        <w:widowControl w:val="0"/>
        <w:rPr>
          <w:sz w:val="32"/>
          <w:szCs w:val="32"/>
        </w:rPr>
      </w:pPr>
    </w:p>
    <w:p w14:paraId="257889BC" w14:textId="4BDF4F1C" w:rsidR="009C7896" w:rsidRDefault="00225322" w:rsidP="009C7896">
      <w:pPr>
        <w:rPr>
          <w:sz w:val="48"/>
          <w:szCs w:val="48"/>
        </w:rPr>
      </w:pPr>
      <w:r>
        <w:rPr>
          <w:sz w:val="48"/>
          <w:szCs w:val="48"/>
        </w:rPr>
        <w:t>SUMMER READING IS BACK!</w:t>
      </w:r>
    </w:p>
    <w:p w14:paraId="79DBE166" w14:textId="77777777" w:rsidR="00BA0454" w:rsidRDefault="00BA0454" w:rsidP="00225322">
      <w:pPr>
        <w:rPr>
          <w:sz w:val="32"/>
          <w:szCs w:val="32"/>
        </w:rPr>
      </w:pPr>
    </w:p>
    <w:p w14:paraId="50E21C73" w14:textId="73F3E442" w:rsidR="00225322" w:rsidRPr="00225322" w:rsidRDefault="00225322" w:rsidP="00225322">
      <w:pPr>
        <w:rPr>
          <w:sz w:val="32"/>
          <w:szCs w:val="32"/>
        </w:rPr>
      </w:pPr>
      <w:proofErr w:type="gramStart"/>
      <w:r w:rsidRPr="00225322">
        <w:rPr>
          <w:sz w:val="32"/>
          <w:szCs w:val="32"/>
        </w:rPr>
        <w:t>It’s</w:t>
      </w:r>
      <w:proofErr w:type="gramEnd"/>
      <w:r w:rsidRPr="00225322">
        <w:rPr>
          <w:sz w:val="32"/>
          <w:szCs w:val="32"/>
        </w:rPr>
        <w:t xml:space="preserve"> almost summer which means </w:t>
      </w:r>
      <w:r w:rsidR="00BA0454" w:rsidRPr="00225322">
        <w:rPr>
          <w:sz w:val="32"/>
          <w:szCs w:val="32"/>
        </w:rPr>
        <w:t>it’s</w:t>
      </w:r>
      <w:r w:rsidRPr="00225322">
        <w:rPr>
          <w:sz w:val="32"/>
          <w:szCs w:val="32"/>
        </w:rPr>
        <w:t xml:space="preserve"> time</w:t>
      </w:r>
      <w:r w:rsidR="00DF5FE8">
        <w:rPr>
          <w:sz w:val="32"/>
          <w:szCs w:val="32"/>
        </w:rPr>
        <w:t xml:space="preserve"> for summer reading! This year’s</w:t>
      </w:r>
      <w:r w:rsidRPr="00225322">
        <w:rPr>
          <w:sz w:val="32"/>
          <w:szCs w:val="32"/>
        </w:rPr>
        <w:t xml:space="preserve"> theme is </w:t>
      </w:r>
      <w:r w:rsidRPr="00225322">
        <w:rPr>
          <w:color w:val="000000" w:themeColor="text1"/>
          <w:sz w:val="32"/>
          <w:szCs w:val="32"/>
        </w:rPr>
        <w:t xml:space="preserve">Tails and Tales </w:t>
      </w:r>
      <w:r w:rsidRPr="00225322">
        <w:rPr>
          <w:sz w:val="32"/>
          <w:szCs w:val="32"/>
        </w:rPr>
        <w:t>and we have some great anim</w:t>
      </w:r>
      <w:r>
        <w:rPr>
          <w:sz w:val="32"/>
          <w:szCs w:val="32"/>
        </w:rPr>
        <w:t>al themed-events to go with it.</w:t>
      </w:r>
      <w:r w:rsidRPr="00225322">
        <w:rPr>
          <w:color w:val="000000" w:themeColor="text1"/>
          <w:sz w:val="32"/>
          <w:szCs w:val="32"/>
        </w:rPr>
        <w:t xml:space="preserve"> Summer </w:t>
      </w:r>
      <w:r w:rsidRPr="00225322">
        <w:rPr>
          <w:sz w:val="32"/>
          <w:szCs w:val="32"/>
        </w:rPr>
        <w:t xml:space="preserve">reading kicks off June </w:t>
      </w:r>
      <w:r w:rsidRPr="00225322">
        <w:rPr>
          <w:color w:val="000000" w:themeColor="text1"/>
          <w:sz w:val="32"/>
          <w:szCs w:val="32"/>
        </w:rPr>
        <w:t>7</w:t>
      </w:r>
      <w:r w:rsidRPr="00225322">
        <w:rPr>
          <w:sz w:val="32"/>
          <w:szCs w:val="32"/>
          <w:vertAlign w:val="superscript"/>
        </w:rPr>
        <w:t>th</w:t>
      </w:r>
      <w:r w:rsidRPr="00225322">
        <w:rPr>
          <w:sz w:val="32"/>
          <w:szCs w:val="32"/>
        </w:rPr>
        <w:t xml:space="preserve"> with </w:t>
      </w:r>
      <w:r w:rsidRPr="00225322">
        <w:rPr>
          <w:sz w:val="32"/>
          <w:szCs w:val="32"/>
        </w:rPr>
        <w:lastRenderedPageBreak/>
        <w:t xml:space="preserve">some great virtual events and information. </w:t>
      </w:r>
      <w:r w:rsidR="00BA0454" w:rsidRPr="00225322">
        <w:rPr>
          <w:sz w:val="32"/>
          <w:szCs w:val="32"/>
        </w:rPr>
        <w:t>In addition</w:t>
      </w:r>
      <w:r w:rsidRPr="00225322">
        <w:rPr>
          <w:sz w:val="32"/>
          <w:szCs w:val="32"/>
        </w:rPr>
        <w:t xml:space="preserve">, for every </w:t>
      </w:r>
      <w:r w:rsidRPr="00225322">
        <w:rPr>
          <w:color w:val="000000" w:themeColor="text1"/>
          <w:sz w:val="32"/>
          <w:szCs w:val="32"/>
        </w:rPr>
        <w:t xml:space="preserve">week you log your reading we will donate $1 to the Worcester Animal Rescue League to help feed pets waiting for adoption. </w:t>
      </w:r>
      <w:r w:rsidR="001D755D">
        <w:rPr>
          <w:color w:val="000000" w:themeColor="text1"/>
          <w:sz w:val="32"/>
          <w:szCs w:val="32"/>
        </w:rPr>
        <w:t xml:space="preserve">You </w:t>
      </w:r>
      <w:r w:rsidRPr="00225322">
        <w:rPr>
          <w:color w:val="000000" w:themeColor="text1"/>
          <w:sz w:val="32"/>
          <w:szCs w:val="32"/>
        </w:rPr>
        <w:t>can</w:t>
      </w:r>
      <w:r w:rsidR="001D755D">
        <w:rPr>
          <w:color w:val="000000" w:themeColor="text1"/>
          <w:sz w:val="32"/>
          <w:szCs w:val="32"/>
        </w:rPr>
        <w:t xml:space="preserve"> also</w:t>
      </w:r>
      <w:r w:rsidRPr="00225322">
        <w:rPr>
          <w:color w:val="000000" w:themeColor="text1"/>
          <w:sz w:val="32"/>
          <w:szCs w:val="32"/>
        </w:rPr>
        <w:t xml:space="preserve"> sign up to win great prizes for all ages - from toys to restaurant gift cards for adults. For more information or help signing up, call 508-799-1725 or visit </w:t>
      </w:r>
      <w:hyperlink r:id="rId15" w:history="1">
        <w:r w:rsidRPr="00225322">
          <w:rPr>
            <w:rStyle w:val="Hyperlink"/>
            <w:color w:val="0070C0"/>
            <w:sz w:val="32"/>
            <w:szCs w:val="32"/>
          </w:rPr>
          <w:t>www.mywpl.beanstack.org</w:t>
        </w:r>
      </w:hyperlink>
      <w:r w:rsidRPr="00225322">
        <w:rPr>
          <w:color w:val="0070C0"/>
          <w:sz w:val="32"/>
          <w:szCs w:val="32"/>
        </w:rPr>
        <w:t xml:space="preserve">. </w:t>
      </w:r>
    </w:p>
    <w:p w14:paraId="0D6A4331" w14:textId="77777777" w:rsidR="00225322" w:rsidRDefault="00225322" w:rsidP="00225322"/>
    <w:p w14:paraId="13C21D8C" w14:textId="18F4395C" w:rsidR="00614A04" w:rsidRDefault="00614A04" w:rsidP="009C7896">
      <w:pPr>
        <w:rPr>
          <w:sz w:val="32"/>
          <w:szCs w:val="32"/>
        </w:rPr>
      </w:pPr>
    </w:p>
    <w:p w14:paraId="18A67663" w14:textId="03630344" w:rsidR="00964FE4" w:rsidRDefault="00D125C8" w:rsidP="00964FE4">
      <w:pPr>
        <w:rPr>
          <w:sz w:val="48"/>
          <w:szCs w:val="48"/>
        </w:rPr>
      </w:pPr>
      <w:r>
        <w:rPr>
          <w:sz w:val="48"/>
          <w:szCs w:val="48"/>
        </w:rPr>
        <w:t>SHAKESPEARE IN THE PARK</w:t>
      </w:r>
    </w:p>
    <w:p w14:paraId="0880E8E6" w14:textId="77777777" w:rsidR="00BA0454" w:rsidRDefault="00BA0454" w:rsidP="00964FE4">
      <w:pPr>
        <w:rPr>
          <w:sz w:val="48"/>
          <w:szCs w:val="48"/>
        </w:rPr>
      </w:pPr>
    </w:p>
    <w:p w14:paraId="31352257" w14:textId="70722BB8" w:rsidR="00BC7F81" w:rsidRPr="00D125C8" w:rsidRDefault="00D125C8" w:rsidP="00964FE4">
      <w:pPr>
        <w:rPr>
          <w:sz w:val="32"/>
          <w:szCs w:val="32"/>
        </w:rPr>
      </w:pPr>
      <w:r w:rsidRPr="00D125C8">
        <w:rPr>
          <w:sz w:val="32"/>
          <w:szCs w:val="32"/>
        </w:rPr>
        <w:t xml:space="preserve">The Hanover Theatre </w:t>
      </w:r>
      <w:r w:rsidR="001D755D">
        <w:rPr>
          <w:sz w:val="32"/>
          <w:szCs w:val="32"/>
        </w:rPr>
        <w:t>and Conservatory</w:t>
      </w:r>
      <w:r w:rsidR="00F36DCA">
        <w:rPr>
          <w:sz w:val="32"/>
          <w:szCs w:val="32"/>
        </w:rPr>
        <w:t xml:space="preserve"> for the Performing Arts is excited</w:t>
      </w:r>
      <w:r w:rsidRPr="00D125C8">
        <w:rPr>
          <w:sz w:val="32"/>
          <w:szCs w:val="32"/>
        </w:rPr>
        <w:t xml:space="preserve"> to offer Shakespeare’s Julius Caesar as</w:t>
      </w:r>
      <w:r w:rsidR="00D35460">
        <w:rPr>
          <w:sz w:val="32"/>
          <w:szCs w:val="32"/>
        </w:rPr>
        <w:t xml:space="preserve"> a</w:t>
      </w:r>
      <w:r w:rsidRPr="00D125C8">
        <w:rPr>
          <w:sz w:val="32"/>
          <w:szCs w:val="32"/>
        </w:rPr>
        <w:t xml:space="preserve"> gift to the community </w:t>
      </w:r>
      <w:r w:rsidR="00DF5FE8">
        <w:rPr>
          <w:sz w:val="32"/>
          <w:szCs w:val="32"/>
        </w:rPr>
        <w:t xml:space="preserve">of </w:t>
      </w:r>
      <w:r w:rsidRPr="00D125C8">
        <w:rPr>
          <w:sz w:val="32"/>
          <w:szCs w:val="32"/>
        </w:rPr>
        <w:t>Worcester</w:t>
      </w:r>
      <w:r w:rsidR="00D35460">
        <w:rPr>
          <w:sz w:val="32"/>
          <w:szCs w:val="32"/>
        </w:rPr>
        <w:t xml:space="preserve">. </w:t>
      </w:r>
      <w:r w:rsidRPr="00D125C8">
        <w:rPr>
          <w:sz w:val="32"/>
          <w:szCs w:val="32"/>
        </w:rPr>
        <w:t xml:space="preserve">Performances will be offered free and open to the public on the Worcester Common </w:t>
      </w:r>
      <w:r w:rsidR="00D35460">
        <w:rPr>
          <w:sz w:val="32"/>
          <w:szCs w:val="32"/>
        </w:rPr>
        <w:t xml:space="preserve">Saturday </w:t>
      </w:r>
      <w:proofErr w:type="gramStart"/>
      <w:r w:rsidR="00D35460">
        <w:rPr>
          <w:sz w:val="32"/>
          <w:szCs w:val="32"/>
        </w:rPr>
        <w:t>August</w:t>
      </w:r>
      <w:r w:rsidR="00DF5FE8">
        <w:rPr>
          <w:sz w:val="32"/>
          <w:szCs w:val="32"/>
        </w:rPr>
        <w:t>,</w:t>
      </w:r>
      <w:proofErr w:type="gramEnd"/>
      <w:r w:rsidR="00D35460">
        <w:rPr>
          <w:sz w:val="32"/>
          <w:szCs w:val="32"/>
        </w:rPr>
        <w:t xml:space="preserve"> 7 through Sunday, August 22. </w:t>
      </w:r>
      <w:r w:rsidRPr="00D125C8">
        <w:rPr>
          <w:sz w:val="32"/>
          <w:szCs w:val="32"/>
        </w:rPr>
        <w:t xml:space="preserve">“This production is our gift to the community, a way of saying ‘thank you’ for the extraordinary level of support we’ve been shown throughout the pandemic,” said Troy </w:t>
      </w:r>
      <w:proofErr w:type="spellStart"/>
      <w:r w:rsidRPr="00D125C8">
        <w:rPr>
          <w:sz w:val="32"/>
          <w:szCs w:val="32"/>
        </w:rPr>
        <w:t>Siebels</w:t>
      </w:r>
      <w:proofErr w:type="spellEnd"/>
      <w:r w:rsidRPr="00D125C8">
        <w:rPr>
          <w:sz w:val="32"/>
          <w:szCs w:val="32"/>
        </w:rPr>
        <w:t>, president and CEO of The Hanover Theatre and Conservatory for the Performing Arts. “We are grateful for the opportunity to work with the c</w:t>
      </w:r>
      <w:r w:rsidR="00D35460">
        <w:rPr>
          <w:sz w:val="32"/>
          <w:szCs w:val="32"/>
        </w:rPr>
        <w:t xml:space="preserve">ity to </w:t>
      </w:r>
      <w:r w:rsidR="00D35460">
        <w:rPr>
          <w:sz w:val="32"/>
          <w:szCs w:val="32"/>
        </w:rPr>
        <w:lastRenderedPageBreak/>
        <w:t>safely bring live theater</w:t>
      </w:r>
      <w:r w:rsidRPr="00D125C8">
        <w:rPr>
          <w:sz w:val="32"/>
          <w:szCs w:val="32"/>
        </w:rPr>
        <w:t xml:space="preserve"> back to downtown.” Julius Caesar will run approximately 90 minutes with intermission</w:t>
      </w:r>
      <w:r w:rsidR="00D35460">
        <w:rPr>
          <w:sz w:val="32"/>
          <w:szCs w:val="32"/>
        </w:rPr>
        <w:t>,</w:t>
      </w:r>
      <w:r w:rsidRPr="00D125C8">
        <w:rPr>
          <w:sz w:val="32"/>
          <w:szCs w:val="32"/>
        </w:rPr>
        <w:t xml:space="preserve"> and feature immersive, energetic, socially distanced staging. Togas and crowd participation will be encouraged, as audiences will have the opportunity to boo and cheer along with the action. Seating will be available in the Worcester Common Oval on a </w:t>
      </w:r>
      <w:r w:rsidR="00D35460">
        <w:rPr>
          <w:sz w:val="32"/>
          <w:szCs w:val="32"/>
        </w:rPr>
        <w:t>first come, first served</w:t>
      </w:r>
      <w:r w:rsidR="00DF5FE8">
        <w:rPr>
          <w:sz w:val="32"/>
          <w:szCs w:val="32"/>
        </w:rPr>
        <w:t xml:space="preserve"> basis</w:t>
      </w:r>
      <w:r w:rsidRPr="00D125C8">
        <w:rPr>
          <w:sz w:val="32"/>
          <w:szCs w:val="32"/>
        </w:rPr>
        <w:t xml:space="preserve">, while those who arrive later can bring their own lawn chairs or join the fun from a park bench. COVID-19 safety precautions </w:t>
      </w:r>
      <w:proofErr w:type="gramStart"/>
      <w:r w:rsidRPr="00D125C8">
        <w:rPr>
          <w:sz w:val="32"/>
          <w:szCs w:val="32"/>
        </w:rPr>
        <w:t>will be enforced</w:t>
      </w:r>
      <w:proofErr w:type="gramEnd"/>
      <w:r w:rsidRPr="00D125C8">
        <w:rPr>
          <w:sz w:val="32"/>
          <w:szCs w:val="32"/>
        </w:rPr>
        <w:t xml:space="preserve"> at Julius Caesar</w:t>
      </w:r>
      <w:r w:rsidR="00DF5FE8">
        <w:rPr>
          <w:sz w:val="32"/>
          <w:szCs w:val="32"/>
        </w:rPr>
        <w:t>,</w:t>
      </w:r>
      <w:r w:rsidRPr="00D125C8">
        <w:rPr>
          <w:sz w:val="32"/>
          <w:szCs w:val="32"/>
        </w:rPr>
        <w:t xml:space="preserve"> and performances will follow st</w:t>
      </w:r>
      <w:r w:rsidR="00C85D6B">
        <w:rPr>
          <w:sz w:val="32"/>
          <w:szCs w:val="32"/>
        </w:rPr>
        <w:t>ate</w:t>
      </w:r>
      <w:r w:rsidR="00D35460">
        <w:rPr>
          <w:sz w:val="32"/>
          <w:szCs w:val="32"/>
        </w:rPr>
        <w:t xml:space="preserve"> and local guidelines</w:t>
      </w:r>
      <w:r w:rsidR="00C85D6B">
        <w:rPr>
          <w:sz w:val="32"/>
          <w:szCs w:val="32"/>
        </w:rPr>
        <w:t xml:space="preserve">. </w:t>
      </w:r>
      <w:r w:rsidR="00D35460">
        <w:rPr>
          <w:sz w:val="32"/>
          <w:szCs w:val="32"/>
        </w:rPr>
        <w:t>To learn more about the performance, visit thehanovert</w:t>
      </w:r>
      <w:r w:rsidRPr="00D125C8">
        <w:rPr>
          <w:sz w:val="32"/>
          <w:szCs w:val="32"/>
        </w:rPr>
        <w:t>heatre.org/</w:t>
      </w:r>
      <w:proofErr w:type="spellStart"/>
      <w:r w:rsidRPr="00D125C8">
        <w:rPr>
          <w:sz w:val="32"/>
          <w:szCs w:val="32"/>
        </w:rPr>
        <w:t>juliuscaesar</w:t>
      </w:r>
      <w:proofErr w:type="spellEnd"/>
      <w:r w:rsidRPr="00D125C8">
        <w:rPr>
          <w:sz w:val="32"/>
          <w:szCs w:val="32"/>
        </w:rPr>
        <w:t xml:space="preserve"> or call 877.571.SHOW (7469</w:t>
      </w:r>
      <w:r w:rsidR="00C85D6B">
        <w:rPr>
          <w:sz w:val="32"/>
          <w:szCs w:val="32"/>
        </w:rPr>
        <w:t>).</w:t>
      </w:r>
      <w:r w:rsidRPr="00D125C8">
        <w:rPr>
          <w:sz w:val="32"/>
          <w:szCs w:val="32"/>
        </w:rPr>
        <w:t xml:space="preserve"> </w:t>
      </w:r>
    </w:p>
    <w:p w14:paraId="2D446ACE" w14:textId="2E21F6E3" w:rsidR="009C7896" w:rsidRPr="00BC7F81" w:rsidRDefault="009C7896" w:rsidP="009C7896">
      <w:pPr>
        <w:rPr>
          <w:sz w:val="32"/>
          <w:szCs w:val="32"/>
        </w:rPr>
      </w:pPr>
    </w:p>
    <w:p w14:paraId="13FB2DEC" w14:textId="77777777" w:rsidR="00AD56B6" w:rsidRDefault="00AD56B6" w:rsidP="007C4DBF">
      <w:pPr>
        <w:widowControl w:val="0"/>
        <w:rPr>
          <w:sz w:val="32"/>
          <w:szCs w:val="32"/>
        </w:rPr>
      </w:pPr>
    </w:p>
    <w:p w14:paraId="261D7095" w14:textId="547384F0" w:rsidR="00AD56B6" w:rsidRDefault="00AD56B6" w:rsidP="007C4DBF">
      <w:pPr>
        <w:widowControl w:val="0"/>
        <w:rPr>
          <w:sz w:val="48"/>
          <w:szCs w:val="48"/>
        </w:rPr>
      </w:pPr>
      <w:r>
        <w:rPr>
          <w:sz w:val="48"/>
          <w:szCs w:val="48"/>
        </w:rPr>
        <w:t>CONTACT US!</w:t>
      </w:r>
    </w:p>
    <w:p w14:paraId="6EBFCCAB" w14:textId="77777777" w:rsidR="00BA0454" w:rsidRDefault="00BA0454" w:rsidP="007C4DBF">
      <w:pPr>
        <w:widowControl w:val="0"/>
        <w:rPr>
          <w:sz w:val="48"/>
          <w:szCs w:val="48"/>
        </w:rPr>
      </w:pPr>
    </w:p>
    <w:p w14:paraId="5274D74C" w14:textId="7AD0967F" w:rsidR="00F673B7" w:rsidRDefault="00AD56B6" w:rsidP="007C4DBF">
      <w:pPr>
        <w:widowControl w:val="0"/>
        <w:rPr>
          <w:noProof/>
          <w:sz w:val="32"/>
          <w:szCs w:val="32"/>
        </w:rPr>
      </w:pPr>
      <w:r>
        <w:rPr>
          <w:sz w:val="32"/>
          <w:szCs w:val="32"/>
        </w:rPr>
        <w:t>The Talking Book Library is located inside the Worcester Public Library at 3 Salem Square, Worcester, MA.  Call us at 508-799-</w:t>
      </w:r>
      <w:r w:rsidR="00761433">
        <w:rPr>
          <w:sz w:val="32"/>
          <w:szCs w:val="32"/>
        </w:rPr>
        <w:t xml:space="preserve">1730 </w:t>
      </w:r>
      <w:r>
        <w:rPr>
          <w:sz w:val="32"/>
          <w:szCs w:val="32"/>
        </w:rPr>
        <w:t xml:space="preserve">or email us at </w:t>
      </w:r>
      <w:hyperlink r:id="rId16" w:history="1">
        <w:r w:rsidRPr="007E4418">
          <w:rPr>
            <w:rStyle w:val="Hyperlink"/>
            <w:sz w:val="32"/>
            <w:szCs w:val="32"/>
          </w:rPr>
          <w:t>talkbook@mywpl.org</w:t>
        </w:r>
      </w:hyperlink>
      <w:r w:rsidR="006F491C" w:rsidRPr="00F77691">
        <w:rPr>
          <w:noProof/>
          <w:sz w:val="32"/>
          <w:szCs w:val="32"/>
        </w:rPr>
        <w:t>.</w:t>
      </w:r>
      <w:r w:rsidR="00E93909">
        <w:rPr>
          <w:noProof/>
        </w:rPr>
        <w:t xml:space="preserve"> </w:t>
      </w:r>
      <w:r w:rsidR="00D35460">
        <w:rPr>
          <w:noProof/>
          <w:sz w:val="32"/>
          <w:szCs w:val="32"/>
        </w:rPr>
        <w:t xml:space="preserve"> </w:t>
      </w:r>
      <w:r w:rsidR="006504F6">
        <w:rPr>
          <w:noProof/>
          <w:sz w:val="32"/>
          <w:szCs w:val="32"/>
        </w:rPr>
        <w:t xml:space="preserve">You can also </w:t>
      </w:r>
      <w:r w:rsidR="00832E88">
        <w:rPr>
          <w:noProof/>
          <w:sz w:val="32"/>
          <w:szCs w:val="32"/>
        </w:rPr>
        <w:t>like us on Facebook</w:t>
      </w:r>
      <w:r w:rsidR="006504F6">
        <w:rPr>
          <w:noProof/>
          <w:sz w:val="32"/>
          <w:szCs w:val="32"/>
        </w:rPr>
        <w:t>.</w:t>
      </w:r>
      <w:r w:rsidR="00D35460">
        <w:rPr>
          <w:noProof/>
          <w:sz w:val="32"/>
          <w:szCs w:val="32"/>
        </w:rPr>
        <w:t xml:space="preserve"> We have a monthly email list as well that you can request to receive.</w:t>
      </w:r>
      <w:r w:rsidR="00097B84">
        <w:rPr>
          <w:noProof/>
          <w:sz w:val="32"/>
          <w:szCs w:val="32"/>
        </w:rPr>
        <w:t xml:space="preserve"> </w:t>
      </w:r>
      <w:r w:rsidR="00D35460">
        <w:rPr>
          <w:noProof/>
          <w:sz w:val="32"/>
          <w:szCs w:val="32"/>
        </w:rPr>
        <w:lastRenderedPageBreak/>
        <w:t>We are open to the public for circulation and computer use, so please come by and say hello!</w:t>
      </w:r>
    </w:p>
    <w:p w14:paraId="67747046" w14:textId="77777777" w:rsidR="00AD56B6" w:rsidRDefault="00FD48FB" w:rsidP="007C4DBF">
      <w:pPr>
        <w:widowControl w:val="0"/>
        <w:rPr>
          <w:sz w:val="32"/>
          <w:szCs w:val="32"/>
        </w:rPr>
      </w:pPr>
      <w:r>
        <w:rPr>
          <w:noProof/>
        </w:rPr>
        <w:drawing>
          <wp:inline distT="0" distB="0" distL="0" distR="0" wp14:anchorId="7D34E1D1" wp14:editId="70C814D2">
            <wp:extent cx="3453063" cy="265971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63820" cy="2668000"/>
                    </a:xfrm>
                    <a:prstGeom prst="rect">
                      <a:avLst/>
                    </a:prstGeom>
                  </pic:spPr>
                </pic:pic>
              </a:graphicData>
            </a:graphic>
          </wp:inline>
        </w:drawing>
      </w:r>
    </w:p>
    <w:p w14:paraId="79041C52" w14:textId="77777777" w:rsidR="00AD56B6" w:rsidRDefault="00AD56B6" w:rsidP="007C4DBF">
      <w:pPr>
        <w:widowControl w:val="0"/>
        <w:rPr>
          <w:sz w:val="32"/>
          <w:szCs w:val="32"/>
        </w:rPr>
      </w:pPr>
    </w:p>
    <w:p w14:paraId="2DBF6F66" w14:textId="4F659CBF" w:rsidR="00AD56B6" w:rsidRDefault="00AD56B6" w:rsidP="007C4DBF">
      <w:pPr>
        <w:widowControl w:val="0"/>
        <w:rPr>
          <w:sz w:val="32"/>
          <w:szCs w:val="32"/>
        </w:rPr>
      </w:pPr>
      <w:r>
        <w:rPr>
          <w:sz w:val="32"/>
          <w:szCs w:val="32"/>
        </w:rPr>
        <w:t>Current hours</w:t>
      </w:r>
      <w:r w:rsidR="00E5090D">
        <w:rPr>
          <w:sz w:val="32"/>
          <w:szCs w:val="32"/>
        </w:rPr>
        <w:t xml:space="preserve"> we are available by phone</w:t>
      </w:r>
    </w:p>
    <w:p w14:paraId="24216E67" w14:textId="1B6D6C7F" w:rsidR="00AD56B6" w:rsidRDefault="00AD56B6" w:rsidP="007C4DBF">
      <w:pPr>
        <w:widowControl w:val="0"/>
        <w:rPr>
          <w:sz w:val="32"/>
          <w:szCs w:val="32"/>
        </w:rPr>
      </w:pPr>
      <w:r>
        <w:rPr>
          <w:sz w:val="32"/>
          <w:szCs w:val="32"/>
        </w:rPr>
        <w:t>Monday-Saturday 9</w:t>
      </w:r>
      <w:r w:rsidR="008D2EDD">
        <w:rPr>
          <w:sz w:val="32"/>
          <w:szCs w:val="32"/>
        </w:rPr>
        <w:t>am</w:t>
      </w:r>
      <w:r w:rsidR="00C36376">
        <w:rPr>
          <w:sz w:val="32"/>
          <w:szCs w:val="32"/>
        </w:rPr>
        <w:t xml:space="preserve"> </w:t>
      </w:r>
      <w:r>
        <w:rPr>
          <w:sz w:val="32"/>
          <w:szCs w:val="32"/>
        </w:rPr>
        <w:t>-</w:t>
      </w:r>
      <w:r w:rsidR="00C36376">
        <w:rPr>
          <w:sz w:val="32"/>
          <w:szCs w:val="32"/>
        </w:rPr>
        <w:t xml:space="preserve"> </w:t>
      </w:r>
      <w:r>
        <w:rPr>
          <w:sz w:val="32"/>
          <w:szCs w:val="32"/>
        </w:rPr>
        <w:t>5:30</w:t>
      </w:r>
      <w:r w:rsidR="008D2EDD">
        <w:rPr>
          <w:sz w:val="32"/>
          <w:szCs w:val="32"/>
        </w:rPr>
        <w:t>pm</w:t>
      </w:r>
    </w:p>
    <w:p w14:paraId="44F2E982" w14:textId="718BB2CA" w:rsidR="00BA0454" w:rsidRDefault="00BA0454" w:rsidP="007C4DBF">
      <w:pPr>
        <w:widowControl w:val="0"/>
        <w:rPr>
          <w:sz w:val="32"/>
          <w:szCs w:val="32"/>
        </w:rPr>
      </w:pPr>
      <w:r>
        <w:rPr>
          <w:sz w:val="32"/>
          <w:szCs w:val="32"/>
        </w:rPr>
        <w:t>Current hours we are open to the public</w:t>
      </w:r>
    </w:p>
    <w:p w14:paraId="1756F043" w14:textId="2BBD04C2" w:rsidR="00BA0454" w:rsidRDefault="00BA0454" w:rsidP="007C4DBF">
      <w:pPr>
        <w:widowControl w:val="0"/>
        <w:rPr>
          <w:sz w:val="32"/>
          <w:szCs w:val="32"/>
        </w:rPr>
      </w:pPr>
      <w:r>
        <w:rPr>
          <w:sz w:val="32"/>
          <w:szCs w:val="32"/>
        </w:rPr>
        <w:t>Monday-Saturday</w:t>
      </w:r>
    </w:p>
    <w:p w14:paraId="0D6C53A8" w14:textId="527685E7" w:rsidR="00BA0454" w:rsidRDefault="00BA0454" w:rsidP="007C4DBF">
      <w:pPr>
        <w:widowControl w:val="0"/>
        <w:rPr>
          <w:sz w:val="32"/>
          <w:szCs w:val="32"/>
        </w:rPr>
      </w:pPr>
      <w:r>
        <w:rPr>
          <w:sz w:val="32"/>
          <w:szCs w:val="32"/>
        </w:rPr>
        <w:t>9</w:t>
      </w:r>
      <w:r w:rsidR="00F77691">
        <w:rPr>
          <w:sz w:val="32"/>
          <w:szCs w:val="32"/>
        </w:rPr>
        <w:t>-</w:t>
      </w:r>
      <w:r>
        <w:rPr>
          <w:sz w:val="32"/>
          <w:szCs w:val="32"/>
        </w:rPr>
        <w:t>10:30</w:t>
      </w:r>
      <w:r w:rsidR="00D61DF1">
        <w:rPr>
          <w:sz w:val="32"/>
          <w:szCs w:val="32"/>
        </w:rPr>
        <w:t>am</w:t>
      </w:r>
    </w:p>
    <w:p w14:paraId="79B92C36" w14:textId="5B466DBF" w:rsidR="00BA0454" w:rsidRDefault="00F77691" w:rsidP="007C4DBF">
      <w:pPr>
        <w:widowControl w:val="0"/>
        <w:rPr>
          <w:sz w:val="32"/>
          <w:szCs w:val="32"/>
        </w:rPr>
      </w:pPr>
      <w:r>
        <w:rPr>
          <w:sz w:val="32"/>
          <w:szCs w:val="32"/>
        </w:rPr>
        <w:t>11</w:t>
      </w:r>
      <w:r w:rsidR="00D61DF1">
        <w:rPr>
          <w:sz w:val="32"/>
          <w:szCs w:val="32"/>
        </w:rPr>
        <w:t>am</w:t>
      </w:r>
      <w:r w:rsidR="00BA0454">
        <w:rPr>
          <w:sz w:val="32"/>
          <w:szCs w:val="32"/>
        </w:rPr>
        <w:t>-12:30</w:t>
      </w:r>
      <w:r w:rsidR="00D61DF1">
        <w:rPr>
          <w:sz w:val="32"/>
          <w:szCs w:val="32"/>
        </w:rPr>
        <w:t>pm</w:t>
      </w:r>
    </w:p>
    <w:p w14:paraId="0DB98F86" w14:textId="36AA4BE5" w:rsidR="00BA0454" w:rsidRDefault="00BA0454" w:rsidP="007C4DBF">
      <w:pPr>
        <w:widowControl w:val="0"/>
        <w:rPr>
          <w:sz w:val="32"/>
          <w:szCs w:val="32"/>
        </w:rPr>
      </w:pPr>
      <w:r>
        <w:rPr>
          <w:sz w:val="32"/>
          <w:szCs w:val="32"/>
        </w:rPr>
        <w:t>1-2:30</w:t>
      </w:r>
      <w:r w:rsidR="00D61DF1">
        <w:rPr>
          <w:sz w:val="32"/>
          <w:szCs w:val="32"/>
        </w:rPr>
        <w:t>pm</w:t>
      </w:r>
    </w:p>
    <w:p w14:paraId="1ED5EA58" w14:textId="7678543B" w:rsidR="00BA0454" w:rsidRDefault="00F77691" w:rsidP="007C4DBF">
      <w:pPr>
        <w:widowControl w:val="0"/>
        <w:rPr>
          <w:sz w:val="32"/>
          <w:szCs w:val="32"/>
        </w:rPr>
      </w:pPr>
      <w:r>
        <w:rPr>
          <w:sz w:val="32"/>
          <w:szCs w:val="32"/>
        </w:rPr>
        <w:t>3</w:t>
      </w:r>
      <w:r w:rsidR="00BA0454">
        <w:rPr>
          <w:sz w:val="32"/>
          <w:szCs w:val="32"/>
        </w:rPr>
        <w:t>-4:30</w:t>
      </w:r>
      <w:r w:rsidR="00D61DF1">
        <w:rPr>
          <w:sz w:val="32"/>
          <w:szCs w:val="32"/>
        </w:rPr>
        <w:t>pm</w:t>
      </w:r>
    </w:p>
    <w:p w14:paraId="664E7AAE" w14:textId="77777777" w:rsidR="00BA0454" w:rsidRDefault="00BA0454" w:rsidP="007C4DBF">
      <w:pPr>
        <w:widowControl w:val="0"/>
        <w:rPr>
          <w:sz w:val="32"/>
          <w:szCs w:val="32"/>
        </w:rPr>
      </w:pPr>
    </w:p>
    <w:p w14:paraId="437DD19C" w14:textId="77777777" w:rsidR="00A6356E" w:rsidRDefault="00A6356E" w:rsidP="00BE31CA">
      <w:pPr>
        <w:widowControl w:val="0"/>
        <w:rPr>
          <w:sz w:val="32"/>
          <w:szCs w:val="32"/>
        </w:rPr>
      </w:pPr>
    </w:p>
    <w:p w14:paraId="4CDF1CCC" w14:textId="77777777" w:rsidR="00A6356E" w:rsidRDefault="00A6356E" w:rsidP="00BE31CA">
      <w:pPr>
        <w:widowControl w:val="0"/>
        <w:rPr>
          <w:sz w:val="32"/>
          <w:szCs w:val="32"/>
        </w:rPr>
      </w:pPr>
    </w:p>
    <w:p w14:paraId="266090C2" w14:textId="77777777" w:rsidR="00A6356E" w:rsidRDefault="00A6356E" w:rsidP="00BE31CA">
      <w:pPr>
        <w:widowControl w:val="0"/>
        <w:rPr>
          <w:sz w:val="32"/>
          <w:szCs w:val="32"/>
        </w:rPr>
      </w:pPr>
    </w:p>
    <w:p w14:paraId="619E235D" w14:textId="77777777" w:rsidR="00A6356E" w:rsidRPr="007C4DBF" w:rsidRDefault="00A6356E" w:rsidP="00BE31CA">
      <w:pPr>
        <w:widowControl w:val="0"/>
        <w:rPr>
          <w:sz w:val="32"/>
          <w:szCs w:val="32"/>
        </w:rPr>
      </w:pPr>
    </w:p>
    <w:sectPr w:rsidR="00A6356E" w:rsidRPr="007C4DBF" w:rsidSect="007268A9">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78CC9F" w16cid:durableId="2231E83B"/>
  <w16cid:commentId w16cid:paraId="79698FA6" w16cid:durableId="2231E859"/>
  <w16cid:commentId w16cid:paraId="634E2396" w16cid:durableId="2231E887"/>
  <w16cid:commentId w16cid:paraId="031C5D78" w16cid:durableId="2231E7DF"/>
  <w16cid:commentId w16cid:paraId="75261D2A" w16cid:durableId="2231E8B5"/>
  <w16cid:commentId w16cid:paraId="2E486353" w16cid:durableId="2231E91B"/>
  <w16cid:commentId w16cid:paraId="52D45E77" w16cid:durableId="2231E996"/>
  <w16cid:commentId w16cid:paraId="5EB7B03F" w16cid:durableId="2231E9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BF"/>
    <w:rsid w:val="00032FFD"/>
    <w:rsid w:val="00092297"/>
    <w:rsid w:val="00097B84"/>
    <w:rsid w:val="000D7EB8"/>
    <w:rsid w:val="000F642D"/>
    <w:rsid w:val="00111D92"/>
    <w:rsid w:val="0014199C"/>
    <w:rsid w:val="00142027"/>
    <w:rsid w:val="001476A0"/>
    <w:rsid w:val="00152303"/>
    <w:rsid w:val="001702F6"/>
    <w:rsid w:val="001739C4"/>
    <w:rsid w:val="00184A95"/>
    <w:rsid w:val="00185648"/>
    <w:rsid w:val="001B0A12"/>
    <w:rsid w:val="001D5BBC"/>
    <w:rsid w:val="001D755D"/>
    <w:rsid w:val="001E69C6"/>
    <w:rsid w:val="00210761"/>
    <w:rsid w:val="00225322"/>
    <w:rsid w:val="002440D2"/>
    <w:rsid w:val="00244EBD"/>
    <w:rsid w:val="002474E5"/>
    <w:rsid w:val="002607CA"/>
    <w:rsid w:val="0026794B"/>
    <w:rsid w:val="002B179D"/>
    <w:rsid w:val="002C744A"/>
    <w:rsid w:val="002E4A62"/>
    <w:rsid w:val="002F08C1"/>
    <w:rsid w:val="0032150F"/>
    <w:rsid w:val="003216AC"/>
    <w:rsid w:val="003319B3"/>
    <w:rsid w:val="00342333"/>
    <w:rsid w:val="00360EE0"/>
    <w:rsid w:val="0037503B"/>
    <w:rsid w:val="00375B28"/>
    <w:rsid w:val="0037778D"/>
    <w:rsid w:val="00387E4A"/>
    <w:rsid w:val="00396F5C"/>
    <w:rsid w:val="003A2113"/>
    <w:rsid w:val="003A3FD3"/>
    <w:rsid w:val="003B28A2"/>
    <w:rsid w:val="003B4748"/>
    <w:rsid w:val="003C5E1E"/>
    <w:rsid w:val="003E6C15"/>
    <w:rsid w:val="003F7D7B"/>
    <w:rsid w:val="00416BAE"/>
    <w:rsid w:val="00430D9C"/>
    <w:rsid w:val="004422C9"/>
    <w:rsid w:val="00452019"/>
    <w:rsid w:val="004537FA"/>
    <w:rsid w:val="004547BF"/>
    <w:rsid w:val="00461AC3"/>
    <w:rsid w:val="00461C4C"/>
    <w:rsid w:val="00465098"/>
    <w:rsid w:val="00476FC5"/>
    <w:rsid w:val="004A74DF"/>
    <w:rsid w:val="004C45E4"/>
    <w:rsid w:val="004C4663"/>
    <w:rsid w:val="004D23B9"/>
    <w:rsid w:val="004D51F7"/>
    <w:rsid w:val="004E52F2"/>
    <w:rsid w:val="004F6BCB"/>
    <w:rsid w:val="005015BD"/>
    <w:rsid w:val="005B097B"/>
    <w:rsid w:val="005D155C"/>
    <w:rsid w:val="005F630F"/>
    <w:rsid w:val="005F6A77"/>
    <w:rsid w:val="00614A04"/>
    <w:rsid w:val="00635E46"/>
    <w:rsid w:val="0064552B"/>
    <w:rsid w:val="006504F6"/>
    <w:rsid w:val="006511EB"/>
    <w:rsid w:val="00655759"/>
    <w:rsid w:val="0066192E"/>
    <w:rsid w:val="00662031"/>
    <w:rsid w:val="006671B1"/>
    <w:rsid w:val="006A3D1C"/>
    <w:rsid w:val="006A56DC"/>
    <w:rsid w:val="006B666B"/>
    <w:rsid w:val="006D4DE4"/>
    <w:rsid w:val="006D69E3"/>
    <w:rsid w:val="006E0E18"/>
    <w:rsid w:val="006E148A"/>
    <w:rsid w:val="006F491C"/>
    <w:rsid w:val="00712FEA"/>
    <w:rsid w:val="00720CAC"/>
    <w:rsid w:val="00725702"/>
    <w:rsid w:val="007268A9"/>
    <w:rsid w:val="00733C18"/>
    <w:rsid w:val="00757E45"/>
    <w:rsid w:val="00761433"/>
    <w:rsid w:val="00770C92"/>
    <w:rsid w:val="007720F1"/>
    <w:rsid w:val="007806E8"/>
    <w:rsid w:val="007A3AB3"/>
    <w:rsid w:val="007B09CA"/>
    <w:rsid w:val="007B7BCD"/>
    <w:rsid w:val="007C4DBF"/>
    <w:rsid w:val="007D017F"/>
    <w:rsid w:val="007E3542"/>
    <w:rsid w:val="00832096"/>
    <w:rsid w:val="00832E88"/>
    <w:rsid w:val="0083378B"/>
    <w:rsid w:val="00834ECF"/>
    <w:rsid w:val="00843317"/>
    <w:rsid w:val="00876AD4"/>
    <w:rsid w:val="008840FE"/>
    <w:rsid w:val="00886DEB"/>
    <w:rsid w:val="008A58CA"/>
    <w:rsid w:val="008D2EDD"/>
    <w:rsid w:val="008D397B"/>
    <w:rsid w:val="008E098B"/>
    <w:rsid w:val="00943F0D"/>
    <w:rsid w:val="009618DE"/>
    <w:rsid w:val="00964D89"/>
    <w:rsid w:val="00964FE4"/>
    <w:rsid w:val="00987F49"/>
    <w:rsid w:val="00991925"/>
    <w:rsid w:val="009C7896"/>
    <w:rsid w:val="009F0368"/>
    <w:rsid w:val="009F7E94"/>
    <w:rsid w:val="00A01DCB"/>
    <w:rsid w:val="00A5236B"/>
    <w:rsid w:val="00A60D39"/>
    <w:rsid w:val="00A6356E"/>
    <w:rsid w:val="00A92AFA"/>
    <w:rsid w:val="00AC5C78"/>
    <w:rsid w:val="00AD56B6"/>
    <w:rsid w:val="00AE44D5"/>
    <w:rsid w:val="00B2644D"/>
    <w:rsid w:val="00B3047A"/>
    <w:rsid w:val="00B31DAE"/>
    <w:rsid w:val="00B4022A"/>
    <w:rsid w:val="00B927FB"/>
    <w:rsid w:val="00BA0454"/>
    <w:rsid w:val="00BB4BC7"/>
    <w:rsid w:val="00BC7F81"/>
    <w:rsid w:val="00BE31CA"/>
    <w:rsid w:val="00BE7ECB"/>
    <w:rsid w:val="00BF43C9"/>
    <w:rsid w:val="00BF5E6D"/>
    <w:rsid w:val="00C20D47"/>
    <w:rsid w:val="00C31A9A"/>
    <w:rsid w:val="00C36376"/>
    <w:rsid w:val="00C553E7"/>
    <w:rsid w:val="00C60AD7"/>
    <w:rsid w:val="00C67F0A"/>
    <w:rsid w:val="00C71DF3"/>
    <w:rsid w:val="00C85D6B"/>
    <w:rsid w:val="00CC1672"/>
    <w:rsid w:val="00CD3935"/>
    <w:rsid w:val="00D125C8"/>
    <w:rsid w:val="00D25502"/>
    <w:rsid w:val="00D35460"/>
    <w:rsid w:val="00D4120D"/>
    <w:rsid w:val="00D4482D"/>
    <w:rsid w:val="00D51845"/>
    <w:rsid w:val="00D51870"/>
    <w:rsid w:val="00D55CD2"/>
    <w:rsid w:val="00D61DF1"/>
    <w:rsid w:val="00D6732F"/>
    <w:rsid w:val="00D81EB7"/>
    <w:rsid w:val="00D8643F"/>
    <w:rsid w:val="00DC34C9"/>
    <w:rsid w:val="00DD34C8"/>
    <w:rsid w:val="00DE5C9F"/>
    <w:rsid w:val="00DE6DD4"/>
    <w:rsid w:val="00DF145D"/>
    <w:rsid w:val="00DF5FE8"/>
    <w:rsid w:val="00E011AD"/>
    <w:rsid w:val="00E40F17"/>
    <w:rsid w:val="00E5090D"/>
    <w:rsid w:val="00E534E4"/>
    <w:rsid w:val="00E63619"/>
    <w:rsid w:val="00E664F4"/>
    <w:rsid w:val="00E80EBE"/>
    <w:rsid w:val="00E81794"/>
    <w:rsid w:val="00E93909"/>
    <w:rsid w:val="00EA797C"/>
    <w:rsid w:val="00EE1072"/>
    <w:rsid w:val="00F23E5B"/>
    <w:rsid w:val="00F24802"/>
    <w:rsid w:val="00F33AA6"/>
    <w:rsid w:val="00F36DCA"/>
    <w:rsid w:val="00F40DA9"/>
    <w:rsid w:val="00F51E12"/>
    <w:rsid w:val="00F575AD"/>
    <w:rsid w:val="00F65B1C"/>
    <w:rsid w:val="00F673B7"/>
    <w:rsid w:val="00F77691"/>
    <w:rsid w:val="00FA0019"/>
    <w:rsid w:val="00FA7208"/>
    <w:rsid w:val="00FB0087"/>
    <w:rsid w:val="00FB7F60"/>
    <w:rsid w:val="00FD48FB"/>
    <w:rsid w:val="00FE0823"/>
    <w:rsid w:val="00FF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1CC6"/>
  <w15:docId w15:val="{2C2B5E49-D737-4603-BDC7-27C81B28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7C4DBF"/>
    <w:pPr>
      <w:spacing w:after="120" w:line="300" w:lineRule="auto"/>
    </w:pPr>
    <w:rPr>
      <w:rFonts w:ascii="Times New Roman" w:eastAsia="Times New Roman" w:hAnsi="Times New Roman"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7C4DBF"/>
    <w:rPr>
      <w:rFonts w:ascii="Times New Roman" w:eastAsia="Times New Roman" w:hAnsi="Times New Roman" w:cs="Times New Roman"/>
      <w:color w:val="000000"/>
      <w:kern w:val="28"/>
      <w:sz w:val="18"/>
      <w:szCs w:val="18"/>
      <w14:ligatures w14:val="standard"/>
      <w14:cntxtAlts/>
    </w:rPr>
  </w:style>
  <w:style w:type="character" w:styleId="Hyperlink">
    <w:name w:val="Hyperlink"/>
    <w:basedOn w:val="DefaultParagraphFont"/>
    <w:uiPriority w:val="99"/>
    <w:unhideWhenUsed/>
    <w:rsid w:val="007C4DBF"/>
    <w:rPr>
      <w:color w:val="0563C1" w:themeColor="hyperlink"/>
      <w:u w:val="single"/>
    </w:rPr>
  </w:style>
  <w:style w:type="character" w:styleId="LineNumber">
    <w:name w:val="line number"/>
    <w:basedOn w:val="DefaultParagraphFont"/>
    <w:uiPriority w:val="99"/>
    <w:semiHidden/>
    <w:unhideWhenUsed/>
    <w:rsid w:val="007268A9"/>
  </w:style>
  <w:style w:type="character" w:styleId="FollowedHyperlink">
    <w:name w:val="FollowedHyperlink"/>
    <w:basedOn w:val="DefaultParagraphFont"/>
    <w:uiPriority w:val="99"/>
    <w:semiHidden/>
    <w:unhideWhenUsed/>
    <w:rsid w:val="007806E8"/>
    <w:rPr>
      <w:color w:val="954F72" w:themeColor="followedHyperlink"/>
      <w:u w:val="single"/>
    </w:rPr>
  </w:style>
  <w:style w:type="paragraph" w:styleId="BalloonText">
    <w:name w:val="Balloon Text"/>
    <w:basedOn w:val="Normal"/>
    <w:link w:val="BalloonTextChar"/>
    <w:uiPriority w:val="99"/>
    <w:semiHidden/>
    <w:unhideWhenUsed/>
    <w:rsid w:val="00DE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9F"/>
    <w:rPr>
      <w:rFonts w:ascii="Tahoma" w:hAnsi="Tahoma" w:cs="Tahoma"/>
      <w:sz w:val="16"/>
      <w:szCs w:val="16"/>
    </w:rPr>
  </w:style>
  <w:style w:type="character" w:styleId="Strong">
    <w:name w:val="Strong"/>
    <w:basedOn w:val="DefaultParagraphFont"/>
    <w:uiPriority w:val="22"/>
    <w:qFormat/>
    <w:rsid w:val="007E3542"/>
    <w:rPr>
      <w:b/>
      <w:bCs/>
    </w:rPr>
  </w:style>
  <w:style w:type="character" w:styleId="CommentReference">
    <w:name w:val="annotation reference"/>
    <w:basedOn w:val="DefaultParagraphFont"/>
    <w:uiPriority w:val="99"/>
    <w:semiHidden/>
    <w:unhideWhenUsed/>
    <w:rsid w:val="00720CAC"/>
    <w:rPr>
      <w:sz w:val="16"/>
      <w:szCs w:val="16"/>
    </w:rPr>
  </w:style>
  <w:style w:type="paragraph" w:styleId="CommentText">
    <w:name w:val="annotation text"/>
    <w:basedOn w:val="Normal"/>
    <w:link w:val="CommentTextChar"/>
    <w:uiPriority w:val="99"/>
    <w:semiHidden/>
    <w:unhideWhenUsed/>
    <w:rsid w:val="00720CAC"/>
    <w:pPr>
      <w:spacing w:line="240" w:lineRule="auto"/>
    </w:pPr>
    <w:rPr>
      <w:sz w:val="20"/>
      <w:szCs w:val="20"/>
    </w:rPr>
  </w:style>
  <w:style w:type="character" w:customStyle="1" w:styleId="CommentTextChar">
    <w:name w:val="Comment Text Char"/>
    <w:basedOn w:val="DefaultParagraphFont"/>
    <w:link w:val="CommentText"/>
    <w:uiPriority w:val="99"/>
    <w:semiHidden/>
    <w:rsid w:val="00720CAC"/>
    <w:rPr>
      <w:sz w:val="20"/>
      <w:szCs w:val="20"/>
    </w:rPr>
  </w:style>
  <w:style w:type="paragraph" w:styleId="CommentSubject">
    <w:name w:val="annotation subject"/>
    <w:basedOn w:val="CommentText"/>
    <w:next w:val="CommentText"/>
    <w:link w:val="CommentSubjectChar"/>
    <w:uiPriority w:val="99"/>
    <w:semiHidden/>
    <w:unhideWhenUsed/>
    <w:rsid w:val="00720CAC"/>
    <w:rPr>
      <w:b/>
      <w:bCs/>
    </w:rPr>
  </w:style>
  <w:style w:type="character" w:customStyle="1" w:styleId="CommentSubjectChar">
    <w:name w:val="Comment Subject Char"/>
    <w:basedOn w:val="CommentTextChar"/>
    <w:link w:val="CommentSubject"/>
    <w:uiPriority w:val="99"/>
    <w:semiHidden/>
    <w:rsid w:val="00720CAC"/>
    <w:rPr>
      <w:b/>
      <w:bCs/>
      <w:sz w:val="20"/>
      <w:szCs w:val="20"/>
    </w:rPr>
  </w:style>
  <w:style w:type="paragraph" w:styleId="NormalWeb">
    <w:name w:val="Normal (Web)"/>
    <w:basedOn w:val="Normal"/>
    <w:uiPriority w:val="99"/>
    <w:semiHidden/>
    <w:unhideWhenUsed/>
    <w:rsid w:val="00E40F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9297">
      <w:bodyDiv w:val="1"/>
      <w:marLeft w:val="0"/>
      <w:marRight w:val="0"/>
      <w:marTop w:val="0"/>
      <w:marBottom w:val="0"/>
      <w:divBdr>
        <w:top w:val="none" w:sz="0" w:space="0" w:color="auto"/>
        <w:left w:val="none" w:sz="0" w:space="0" w:color="auto"/>
        <w:bottom w:val="none" w:sz="0" w:space="0" w:color="auto"/>
        <w:right w:val="none" w:sz="0" w:space="0" w:color="auto"/>
      </w:divBdr>
    </w:div>
    <w:div w:id="290745641">
      <w:bodyDiv w:val="1"/>
      <w:marLeft w:val="0"/>
      <w:marRight w:val="0"/>
      <w:marTop w:val="0"/>
      <w:marBottom w:val="0"/>
      <w:divBdr>
        <w:top w:val="none" w:sz="0" w:space="0" w:color="auto"/>
        <w:left w:val="none" w:sz="0" w:space="0" w:color="auto"/>
        <w:bottom w:val="none" w:sz="0" w:space="0" w:color="auto"/>
        <w:right w:val="none" w:sz="0" w:space="0" w:color="auto"/>
      </w:divBdr>
    </w:div>
    <w:div w:id="458501011">
      <w:bodyDiv w:val="1"/>
      <w:marLeft w:val="0"/>
      <w:marRight w:val="0"/>
      <w:marTop w:val="0"/>
      <w:marBottom w:val="0"/>
      <w:divBdr>
        <w:top w:val="none" w:sz="0" w:space="0" w:color="auto"/>
        <w:left w:val="none" w:sz="0" w:space="0" w:color="auto"/>
        <w:bottom w:val="none" w:sz="0" w:space="0" w:color="auto"/>
        <w:right w:val="none" w:sz="0" w:space="0" w:color="auto"/>
      </w:divBdr>
    </w:div>
    <w:div w:id="482428100">
      <w:bodyDiv w:val="1"/>
      <w:marLeft w:val="0"/>
      <w:marRight w:val="0"/>
      <w:marTop w:val="0"/>
      <w:marBottom w:val="0"/>
      <w:divBdr>
        <w:top w:val="none" w:sz="0" w:space="0" w:color="auto"/>
        <w:left w:val="none" w:sz="0" w:space="0" w:color="auto"/>
        <w:bottom w:val="none" w:sz="0" w:space="0" w:color="auto"/>
        <w:right w:val="none" w:sz="0" w:space="0" w:color="auto"/>
      </w:divBdr>
    </w:div>
    <w:div w:id="493297818">
      <w:bodyDiv w:val="1"/>
      <w:marLeft w:val="0"/>
      <w:marRight w:val="0"/>
      <w:marTop w:val="0"/>
      <w:marBottom w:val="0"/>
      <w:divBdr>
        <w:top w:val="none" w:sz="0" w:space="0" w:color="auto"/>
        <w:left w:val="none" w:sz="0" w:space="0" w:color="auto"/>
        <w:bottom w:val="none" w:sz="0" w:space="0" w:color="auto"/>
        <w:right w:val="none" w:sz="0" w:space="0" w:color="auto"/>
      </w:divBdr>
    </w:div>
    <w:div w:id="530192349">
      <w:bodyDiv w:val="1"/>
      <w:marLeft w:val="0"/>
      <w:marRight w:val="0"/>
      <w:marTop w:val="0"/>
      <w:marBottom w:val="0"/>
      <w:divBdr>
        <w:top w:val="none" w:sz="0" w:space="0" w:color="auto"/>
        <w:left w:val="none" w:sz="0" w:space="0" w:color="auto"/>
        <w:bottom w:val="none" w:sz="0" w:space="0" w:color="auto"/>
        <w:right w:val="none" w:sz="0" w:space="0" w:color="auto"/>
      </w:divBdr>
    </w:div>
    <w:div w:id="568729984">
      <w:bodyDiv w:val="1"/>
      <w:marLeft w:val="0"/>
      <w:marRight w:val="0"/>
      <w:marTop w:val="0"/>
      <w:marBottom w:val="0"/>
      <w:divBdr>
        <w:top w:val="none" w:sz="0" w:space="0" w:color="auto"/>
        <w:left w:val="none" w:sz="0" w:space="0" w:color="auto"/>
        <w:bottom w:val="none" w:sz="0" w:space="0" w:color="auto"/>
        <w:right w:val="none" w:sz="0" w:space="0" w:color="auto"/>
      </w:divBdr>
    </w:div>
    <w:div w:id="1052384227">
      <w:bodyDiv w:val="1"/>
      <w:marLeft w:val="0"/>
      <w:marRight w:val="0"/>
      <w:marTop w:val="0"/>
      <w:marBottom w:val="0"/>
      <w:divBdr>
        <w:top w:val="none" w:sz="0" w:space="0" w:color="auto"/>
        <w:left w:val="none" w:sz="0" w:space="0" w:color="auto"/>
        <w:bottom w:val="none" w:sz="0" w:space="0" w:color="auto"/>
        <w:right w:val="none" w:sz="0" w:space="0" w:color="auto"/>
      </w:divBdr>
    </w:div>
    <w:div w:id="1523011750">
      <w:bodyDiv w:val="1"/>
      <w:marLeft w:val="0"/>
      <w:marRight w:val="0"/>
      <w:marTop w:val="0"/>
      <w:marBottom w:val="0"/>
      <w:divBdr>
        <w:top w:val="none" w:sz="0" w:space="0" w:color="auto"/>
        <w:left w:val="none" w:sz="0" w:space="0" w:color="auto"/>
        <w:bottom w:val="none" w:sz="0" w:space="0" w:color="auto"/>
        <w:right w:val="none" w:sz="0" w:space="0" w:color="auto"/>
      </w:divBdr>
    </w:div>
    <w:div w:id="1547988766">
      <w:bodyDiv w:val="1"/>
      <w:marLeft w:val="0"/>
      <w:marRight w:val="0"/>
      <w:marTop w:val="0"/>
      <w:marBottom w:val="0"/>
      <w:divBdr>
        <w:top w:val="none" w:sz="0" w:space="0" w:color="auto"/>
        <w:left w:val="none" w:sz="0" w:space="0" w:color="auto"/>
        <w:bottom w:val="none" w:sz="0" w:space="0" w:color="auto"/>
        <w:right w:val="none" w:sz="0" w:space="0" w:color="auto"/>
      </w:divBdr>
    </w:div>
    <w:div w:id="1842818234">
      <w:bodyDiv w:val="1"/>
      <w:marLeft w:val="0"/>
      <w:marRight w:val="0"/>
      <w:marTop w:val="0"/>
      <w:marBottom w:val="0"/>
      <w:divBdr>
        <w:top w:val="none" w:sz="0" w:space="0" w:color="auto"/>
        <w:left w:val="none" w:sz="0" w:space="0" w:color="auto"/>
        <w:bottom w:val="none" w:sz="0" w:space="0" w:color="auto"/>
        <w:right w:val="none" w:sz="0" w:space="0" w:color="auto"/>
      </w:divBdr>
    </w:div>
    <w:div w:id="209828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mass.gov/info-details/stop-the-sprea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lkbook@mywpl.org" TargetMode="External"/><Relationship Id="rId12" Type="http://schemas.openxmlformats.org/officeDocument/2006/relationships/hyperlink" Target="http://www.worcesterma.gov/coronavirus"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mailto:talkbook@mywpl.org" TargetMode="Externa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www.mass.gov/covid19" TargetMode="External"/><Relationship Id="rId5" Type="http://schemas.openxmlformats.org/officeDocument/2006/relationships/image" Target="media/image1.png"/><Relationship Id="rId15" Type="http://schemas.openxmlformats.org/officeDocument/2006/relationships/hyperlink" Target="http://www.mywpl.beanstack.org" TargetMode="External"/><Relationship Id="rId10" Type="http://schemas.openxmlformats.org/officeDocument/2006/relationships/image" Target="cid:6d30b098-6a63-4f33-b3f5-db27d56db410@namprd11.prod.outloo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5.jp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03797-AF9C-4CB3-BCF7-1198CDD4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1779</Words>
  <Characters>10144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Hooley</dc:creator>
  <cp:keywords/>
  <dc:description/>
  <cp:lastModifiedBy>Lee Anne Hooley</cp:lastModifiedBy>
  <cp:revision>2</cp:revision>
  <cp:lastPrinted>2021-05-13T17:53:00Z</cp:lastPrinted>
  <dcterms:created xsi:type="dcterms:W3CDTF">2021-05-13T18:19:00Z</dcterms:created>
  <dcterms:modified xsi:type="dcterms:W3CDTF">2021-05-13T18:19:00Z</dcterms:modified>
</cp:coreProperties>
</file>