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88F50" w14:textId="77777777" w:rsidR="007C4DBF" w:rsidRDefault="007268A9">
      <w:pPr>
        <w:rPr>
          <w:noProof/>
          <w:sz w:val="72"/>
          <w:szCs w:val="72"/>
        </w:rPr>
      </w:pPr>
      <w:r>
        <w:rPr>
          <w:noProof/>
          <w:sz w:val="24"/>
          <w:szCs w:val="24"/>
        </w:rPr>
        <w:drawing>
          <wp:anchor distT="36576" distB="36576" distL="36576" distR="36576" simplePos="0" relativeHeight="251658240" behindDoc="0" locked="0" layoutInCell="1" allowOverlap="1" wp14:anchorId="0ABF8C2B" wp14:editId="7170F7E1">
            <wp:simplePos x="0" y="0"/>
            <wp:positionH relativeFrom="column">
              <wp:posOffset>-542925</wp:posOffset>
            </wp:positionH>
            <wp:positionV relativeFrom="paragraph">
              <wp:posOffset>-572770</wp:posOffset>
            </wp:positionV>
            <wp:extent cx="2772410" cy="16548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2410" cy="1654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4DBF">
        <w:rPr>
          <w:noProof/>
          <w:sz w:val="24"/>
          <w:szCs w:val="24"/>
        </w:rPr>
        <w:t xml:space="preserve">  </w:t>
      </w:r>
      <w:r w:rsidR="007C4DBF">
        <w:rPr>
          <w:noProof/>
          <w:sz w:val="24"/>
          <w:szCs w:val="24"/>
        </w:rPr>
        <w:tab/>
      </w:r>
      <w:r w:rsidR="007C4DBF">
        <w:rPr>
          <w:noProof/>
          <w:sz w:val="24"/>
          <w:szCs w:val="24"/>
        </w:rPr>
        <w:tab/>
      </w:r>
      <w:r w:rsidR="007C4DBF">
        <w:rPr>
          <w:noProof/>
          <w:sz w:val="24"/>
          <w:szCs w:val="24"/>
        </w:rPr>
        <w:tab/>
      </w:r>
      <w:r w:rsidR="007C4DBF">
        <w:rPr>
          <w:noProof/>
          <w:sz w:val="24"/>
          <w:szCs w:val="24"/>
        </w:rPr>
        <w:tab/>
      </w:r>
      <w:r w:rsidR="007C4DBF">
        <w:rPr>
          <w:noProof/>
          <w:sz w:val="24"/>
          <w:szCs w:val="24"/>
        </w:rPr>
        <w:tab/>
      </w:r>
      <w:r w:rsidR="007C4DBF" w:rsidRPr="007C4DBF">
        <w:rPr>
          <w:noProof/>
          <w:sz w:val="72"/>
          <w:szCs w:val="72"/>
        </w:rPr>
        <w:t>TALKING BOOKLET</w:t>
      </w:r>
    </w:p>
    <w:p w14:paraId="172ED73E" w14:textId="77777777" w:rsidR="007C4DBF" w:rsidRDefault="007C4DBF">
      <w:pPr>
        <w:rPr>
          <w:noProof/>
          <w:sz w:val="32"/>
          <w:szCs w:val="32"/>
        </w:rPr>
      </w:pPr>
    </w:p>
    <w:p w14:paraId="7B041D91" w14:textId="77777777" w:rsidR="007268A9" w:rsidRDefault="007268A9">
      <w:pPr>
        <w:rPr>
          <w:noProof/>
          <w:sz w:val="32"/>
          <w:szCs w:val="32"/>
        </w:rPr>
      </w:pPr>
    </w:p>
    <w:p w14:paraId="67EF3EC8" w14:textId="77777777" w:rsidR="007268A9" w:rsidRDefault="007268A9">
      <w:pPr>
        <w:rPr>
          <w:noProof/>
          <w:sz w:val="32"/>
          <w:szCs w:val="32"/>
        </w:rPr>
      </w:pPr>
    </w:p>
    <w:p w14:paraId="60486947" w14:textId="619B2DBA" w:rsidR="00461C4C" w:rsidRDefault="00F23E5B">
      <w:pPr>
        <w:rPr>
          <w:noProof/>
          <w:sz w:val="32"/>
          <w:szCs w:val="32"/>
        </w:rPr>
      </w:pPr>
      <w:r>
        <w:rPr>
          <w:noProof/>
          <w:sz w:val="32"/>
          <w:szCs w:val="32"/>
        </w:rPr>
        <w:tab/>
      </w:r>
      <w:r w:rsidR="007720F1">
        <w:rPr>
          <w:noProof/>
          <w:sz w:val="32"/>
          <w:szCs w:val="32"/>
        </w:rPr>
        <w:t>Winter 2021</w:t>
      </w:r>
      <w:r w:rsidR="007C4DBF">
        <w:rPr>
          <w:noProof/>
          <w:sz w:val="32"/>
          <w:szCs w:val="32"/>
        </w:rPr>
        <w:tab/>
        <w:t>*</w:t>
      </w:r>
      <w:r w:rsidR="007C4DBF">
        <w:rPr>
          <w:noProof/>
          <w:sz w:val="32"/>
          <w:szCs w:val="32"/>
        </w:rPr>
        <w:tab/>
        <w:t>Worcester Talking Book Library</w:t>
      </w:r>
      <w:r w:rsidR="00D4120D">
        <w:rPr>
          <w:noProof/>
          <w:sz w:val="32"/>
          <w:szCs w:val="32"/>
        </w:rPr>
        <w:t xml:space="preserve"> Newsletter</w:t>
      </w:r>
    </w:p>
    <w:p w14:paraId="1CB6FBCC" w14:textId="77777777" w:rsidR="004C45E4" w:rsidRPr="00720CAC" w:rsidRDefault="004C45E4">
      <w:pPr>
        <w:rPr>
          <w:noProof/>
          <w:sz w:val="32"/>
          <w:szCs w:val="32"/>
        </w:rPr>
        <w:sectPr w:rsidR="004C45E4" w:rsidRPr="00720CAC" w:rsidSect="007268A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54FBB4D7" w14:textId="3F2B2D21" w:rsidR="003A2113" w:rsidRDefault="00834ECF" w:rsidP="007C4DBF">
      <w:pPr>
        <w:widowControl w:val="0"/>
        <w:rPr>
          <w:noProof/>
          <w:sz w:val="48"/>
          <w:szCs w:val="48"/>
        </w:rPr>
      </w:pPr>
      <w:r>
        <w:rPr>
          <w:noProof/>
          <w:sz w:val="48"/>
          <w:szCs w:val="48"/>
        </w:rPr>
        <w:t>HAPPY NEW YEAR</w:t>
      </w:r>
      <w:r w:rsidR="004C45E4">
        <w:rPr>
          <w:noProof/>
          <w:sz w:val="48"/>
          <w:szCs w:val="48"/>
        </w:rPr>
        <w:t>!</w:t>
      </w:r>
      <w:r w:rsidRPr="00834ECF">
        <w:rPr>
          <w:noProof/>
          <w:sz w:val="48"/>
          <w:szCs w:val="48"/>
        </w:rPr>
        <w:t xml:space="preserve"> </w:t>
      </w:r>
      <w:r>
        <w:rPr>
          <w:noProof/>
          <w:sz w:val="48"/>
          <w:szCs w:val="48"/>
        </w:rPr>
        <w:drawing>
          <wp:inline distT="0" distB="0" distL="0" distR="0" wp14:anchorId="4305B571" wp14:editId="4D0E8D90">
            <wp:extent cx="2527612" cy="1478071"/>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lo_PNG28[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0924" cy="1491703"/>
                    </a:xfrm>
                    <a:prstGeom prst="rect">
                      <a:avLst/>
                    </a:prstGeom>
                  </pic:spPr>
                </pic:pic>
              </a:graphicData>
            </a:graphic>
          </wp:inline>
        </w:drawing>
      </w:r>
      <w:r w:rsidR="003A2113">
        <w:rPr>
          <w:noProof/>
          <w:sz w:val="48"/>
          <w:szCs w:val="48"/>
        </w:rPr>
        <w:t xml:space="preserve"> </w:t>
      </w:r>
    </w:p>
    <w:p w14:paraId="766F2C04" w14:textId="77777777" w:rsidR="00834ECF" w:rsidRDefault="00834ECF" w:rsidP="007C4DBF">
      <w:pPr>
        <w:widowControl w:val="0"/>
        <w:rPr>
          <w:noProof/>
          <w:sz w:val="48"/>
          <w:szCs w:val="48"/>
        </w:rPr>
      </w:pPr>
    </w:p>
    <w:p w14:paraId="447FD030" w14:textId="37684B7F" w:rsidR="00834ECF" w:rsidRDefault="00834ECF" w:rsidP="00834ECF">
      <w:pPr>
        <w:widowControl w:val="0"/>
        <w:rPr>
          <w:noProof/>
          <w:sz w:val="32"/>
          <w:szCs w:val="32"/>
        </w:rPr>
      </w:pPr>
      <w:r>
        <w:rPr>
          <w:noProof/>
          <w:sz w:val="32"/>
          <w:szCs w:val="32"/>
        </w:rPr>
        <w:t>The Talking Book Library would like to wish our patrons and their loved ones a happy and healthy 2021. We certainly had an interesting 2020: COVID means that the Worcester Public Library, where we are located, has been mostly shut to the public since March. We never thought we’d be shut for ten months! However</w:t>
      </w:r>
      <w:r w:rsidR="00FE0823">
        <w:rPr>
          <w:noProof/>
          <w:sz w:val="32"/>
          <w:szCs w:val="32"/>
        </w:rPr>
        <w:t>,</w:t>
      </w:r>
      <w:r>
        <w:rPr>
          <w:noProof/>
          <w:sz w:val="32"/>
          <w:szCs w:val="32"/>
        </w:rPr>
        <w:t xml:space="preserve"> despite the many challenges this year, we’ve been able to con</w:t>
      </w:r>
      <w:r w:rsidR="00FE0823">
        <w:rPr>
          <w:noProof/>
          <w:sz w:val="32"/>
          <w:szCs w:val="32"/>
        </w:rPr>
        <w:t>t</w:t>
      </w:r>
      <w:r>
        <w:rPr>
          <w:noProof/>
          <w:sz w:val="32"/>
          <w:szCs w:val="32"/>
        </w:rPr>
        <w:t>inue to circulate book</w:t>
      </w:r>
      <w:r w:rsidR="00FE0823">
        <w:rPr>
          <w:noProof/>
          <w:sz w:val="32"/>
          <w:szCs w:val="32"/>
        </w:rPr>
        <w:t>s</w:t>
      </w:r>
      <w:r>
        <w:rPr>
          <w:noProof/>
          <w:sz w:val="32"/>
          <w:szCs w:val="32"/>
        </w:rPr>
        <w:t xml:space="preserve"> to our patrons and spread the word to new patrons about the work we do. If you know anyone who is missing reading be</w:t>
      </w:r>
      <w:r w:rsidR="006671B1">
        <w:rPr>
          <w:noProof/>
          <w:sz w:val="32"/>
          <w:szCs w:val="32"/>
        </w:rPr>
        <w:t xml:space="preserve">cause they are stuck at home </w:t>
      </w:r>
      <w:r>
        <w:rPr>
          <w:noProof/>
          <w:sz w:val="32"/>
          <w:szCs w:val="32"/>
        </w:rPr>
        <w:t xml:space="preserve">and </w:t>
      </w:r>
      <w:r w:rsidR="006671B1">
        <w:rPr>
          <w:noProof/>
          <w:sz w:val="32"/>
          <w:szCs w:val="32"/>
        </w:rPr>
        <w:t xml:space="preserve"> qualifies</w:t>
      </w:r>
      <w:r>
        <w:rPr>
          <w:noProof/>
          <w:sz w:val="32"/>
          <w:szCs w:val="32"/>
        </w:rPr>
        <w:t xml:space="preserve"> for our services, send them our way. We can provide informatio</w:t>
      </w:r>
      <w:r w:rsidR="00FE0823">
        <w:rPr>
          <w:noProof/>
          <w:sz w:val="32"/>
          <w:szCs w:val="32"/>
        </w:rPr>
        <w:t>n and mail out applications to</w:t>
      </w:r>
      <w:r>
        <w:rPr>
          <w:noProof/>
          <w:sz w:val="32"/>
          <w:szCs w:val="32"/>
        </w:rPr>
        <w:t xml:space="preserve"> them. We know a lot of folks are lonely in their homes right now and could really use a book to keep</w:t>
      </w:r>
      <w:r w:rsidR="00FE0823">
        <w:rPr>
          <w:noProof/>
          <w:sz w:val="32"/>
          <w:szCs w:val="32"/>
        </w:rPr>
        <w:t xml:space="preserve"> them</w:t>
      </w:r>
      <w:r>
        <w:rPr>
          <w:noProof/>
          <w:sz w:val="32"/>
          <w:szCs w:val="32"/>
        </w:rPr>
        <w:t xml:space="preserve"> company. </w:t>
      </w:r>
    </w:p>
    <w:p w14:paraId="731DA2BD" w14:textId="77AA3766" w:rsidR="001E69C6" w:rsidRDefault="001E69C6" w:rsidP="007C4DBF">
      <w:pPr>
        <w:widowControl w:val="0"/>
        <w:rPr>
          <w:noProof/>
          <w:sz w:val="32"/>
          <w:szCs w:val="32"/>
        </w:rPr>
      </w:pPr>
      <w:r>
        <w:rPr>
          <w:noProof/>
          <w:sz w:val="32"/>
          <w:szCs w:val="32"/>
        </w:rPr>
        <w:t>We are currently quarantinin</w:t>
      </w:r>
      <w:r w:rsidR="002440D2">
        <w:rPr>
          <w:noProof/>
          <w:sz w:val="32"/>
          <w:szCs w:val="32"/>
        </w:rPr>
        <w:t xml:space="preserve">g returned items for 72 hours. </w:t>
      </w:r>
      <w:r>
        <w:rPr>
          <w:noProof/>
          <w:sz w:val="32"/>
          <w:szCs w:val="32"/>
        </w:rPr>
        <w:t>If you send something back and it is still showing up as checked ou</w:t>
      </w:r>
      <w:r w:rsidR="002440D2">
        <w:rPr>
          <w:noProof/>
          <w:sz w:val="32"/>
          <w:szCs w:val="32"/>
        </w:rPr>
        <w:t xml:space="preserve">t on your </w:t>
      </w:r>
      <w:r w:rsidR="002440D2">
        <w:rPr>
          <w:noProof/>
          <w:sz w:val="32"/>
          <w:szCs w:val="32"/>
        </w:rPr>
        <w:lastRenderedPageBreak/>
        <w:t xml:space="preserve">account, that’s why. </w:t>
      </w:r>
      <w:r w:rsidR="007A3AB3">
        <w:rPr>
          <w:noProof/>
          <w:sz w:val="32"/>
          <w:szCs w:val="32"/>
        </w:rPr>
        <w:t>TBL staff are taking necessary precautions to stop the spread of the coronavirus by practicing social distancing, wearing masks, and dis</w:t>
      </w:r>
      <w:r w:rsidR="0026794B">
        <w:rPr>
          <w:noProof/>
          <w:sz w:val="32"/>
          <w:szCs w:val="32"/>
        </w:rPr>
        <w:t>i</w:t>
      </w:r>
      <w:r w:rsidR="007A3AB3">
        <w:rPr>
          <w:noProof/>
          <w:sz w:val="32"/>
          <w:szCs w:val="32"/>
        </w:rPr>
        <w:t>nfecti</w:t>
      </w:r>
      <w:r w:rsidR="002440D2">
        <w:rPr>
          <w:noProof/>
          <w:sz w:val="32"/>
          <w:szCs w:val="32"/>
        </w:rPr>
        <w:t xml:space="preserve">ng surfaces in our work space. </w:t>
      </w:r>
      <w:r w:rsidR="007A3AB3">
        <w:rPr>
          <w:noProof/>
          <w:sz w:val="32"/>
          <w:szCs w:val="32"/>
        </w:rPr>
        <w:t xml:space="preserve">We are also staggering staffing and as a result might not be able to answer the </w:t>
      </w:r>
      <w:r w:rsidR="002440D2">
        <w:rPr>
          <w:noProof/>
          <w:sz w:val="32"/>
          <w:szCs w:val="32"/>
        </w:rPr>
        <w:t xml:space="preserve">phone as quickly as we’d like. </w:t>
      </w:r>
      <w:r w:rsidR="007A3AB3">
        <w:rPr>
          <w:noProof/>
          <w:sz w:val="32"/>
          <w:szCs w:val="32"/>
        </w:rPr>
        <w:t>Please do leave us a message if you get our answering machine</w:t>
      </w:r>
      <w:r w:rsidR="00834ECF">
        <w:rPr>
          <w:noProof/>
          <w:sz w:val="32"/>
          <w:szCs w:val="32"/>
        </w:rPr>
        <w:t xml:space="preserve"> (508-799-1730)</w:t>
      </w:r>
      <w:r w:rsidR="007A3AB3">
        <w:rPr>
          <w:noProof/>
          <w:sz w:val="32"/>
          <w:szCs w:val="32"/>
        </w:rPr>
        <w:t xml:space="preserve"> so we can assist you.</w:t>
      </w:r>
      <w:r w:rsidR="00834ECF">
        <w:rPr>
          <w:noProof/>
          <w:sz w:val="32"/>
          <w:szCs w:val="32"/>
        </w:rPr>
        <w:t xml:space="preserve"> You can also reach us by email at </w:t>
      </w:r>
      <w:hyperlink r:id="rId7" w:history="1">
        <w:r w:rsidR="00834ECF" w:rsidRPr="00D013C6">
          <w:rPr>
            <w:rStyle w:val="Hyperlink"/>
            <w:noProof/>
            <w:sz w:val="32"/>
            <w:szCs w:val="32"/>
          </w:rPr>
          <w:t>talkbook@mywpl.org</w:t>
        </w:r>
      </w:hyperlink>
      <w:r w:rsidR="00834ECF">
        <w:rPr>
          <w:noProof/>
          <w:sz w:val="32"/>
          <w:szCs w:val="32"/>
        </w:rPr>
        <w:t xml:space="preserve"> </w:t>
      </w:r>
    </w:p>
    <w:p w14:paraId="470E5CB8" w14:textId="16B114D7" w:rsidR="00834ECF" w:rsidRDefault="00834ECF" w:rsidP="007C4DBF">
      <w:pPr>
        <w:widowControl w:val="0"/>
        <w:rPr>
          <w:noProof/>
          <w:sz w:val="32"/>
          <w:szCs w:val="32"/>
        </w:rPr>
      </w:pPr>
      <w:r>
        <w:rPr>
          <w:noProof/>
          <w:sz w:val="32"/>
          <w:szCs w:val="32"/>
        </w:rPr>
        <w:t>These days, the post is running a bit slow due to the high volume of packages as well as COVID outages within the USPS staff. We encourage you to consider ordering a few more books than usual so you will have something to read at all times.</w:t>
      </w:r>
    </w:p>
    <w:p w14:paraId="3EBCFDDC" w14:textId="7363A51B" w:rsidR="00964FE4" w:rsidRDefault="00964FE4" w:rsidP="007C4DBF">
      <w:pPr>
        <w:widowControl w:val="0"/>
        <w:rPr>
          <w:noProof/>
          <w:sz w:val="32"/>
          <w:szCs w:val="32"/>
        </w:rPr>
      </w:pPr>
    </w:p>
    <w:p w14:paraId="50C1E1E3" w14:textId="77777777" w:rsidR="00964FE4" w:rsidRDefault="00964FE4" w:rsidP="007C4DBF">
      <w:pPr>
        <w:widowControl w:val="0"/>
        <w:rPr>
          <w:sz w:val="32"/>
          <w:szCs w:val="32"/>
        </w:rPr>
        <w:sectPr w:rsidR="00964FE4" w:rsidSect="007268A9">
          <w:type w:val="continuous"/>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5765EF99" w14:textId="419CA8A0" w:rsidR="00B2644D" w:rsidRDefault="00834ECF" w:rsidP="00E534E4">
      <w:pPr>
        <w:rPr>
          <w:sz w:val="48"/>
          <w:szCs w:val="48"/>
        </w:rPr>
      </w:pPr>
      <w:r>
        <w:rPr>
          <w:sz w:val="48"/>
          <w:szCs w:val="48"/>
        </w:rPr>
        <w:t>DOWNLOAD AND LISTEN TO BOOKS AT HOME</w:t>
      </w:r>
    </w:p>
    <w:p w14:paraId="31FDEA20" w14:textId="750BABF5" w:rsidR="00834ECF" w:rsidRDefault="00834ECF" w:rsidP="00E534E4">
      <w:pPr>
        <w:rPr>
          <w:sz w:val="48"/>
          <w:szCs w:val="48"/>
        </w:rPr>
      </w:pPr>
    </w:p>
    <w:p w14:paraId="5BD0CA24" w14:textId="3141C67C" w:rsidR="00834ECF" w:rsidRDefault="00834ECF" w:rsidP="00E534E4">
      <w:pPr>
        <w:rPr>
          <w:rFonts w:cstheme="minorHAnsi"/>
          <w:sz w:val="32"/>
          <w:szCs w:val="32"/>
        </w:rPr>
      </w:pPr>
      <w:r>
        <w:rPr>
          <w:noProof/>
        </w:rPr>
        <w:drawing>
          <wp:inline distT="0" distB="0" distL="0" distR="0" wp14:anchorId="190A8DF8" wp14:editId="4B0F9E89">
            <wp:extent cx="2141855" cy="2141855"/>
            <wp:effectExtent l="0" t="0" r="0" b="0"/>
            <wp:docPr id="2" name="Picture 2" descr="Amazon.com: BARD Mobile: Appstore for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BARD Mobile: Appstore for Andro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855" cy="2141855"/>
                    </a:xfrm>
                    <a:prstGeom prst="rect">
                      <a:avLst/>
                    </a:prstGeom>
                    <a:noFill/>
                    <a:ln>
                      <a:noFill/>
                    </a:ln>
                  </pic:spPr>
                </pic:pic>
              </a:graphicData>
            </a:graphic>
          </wp:inline>
        </w:drawing>
      </w:r>
    </w:p>
    <w:p w14:paraId="3B944FA6" w14:textId="713E1E88" w:rsidR="00843317" w:rsidRDefault="00843317" w:rsidP="00E534E4">
      <w:pPr>
        <w:rPr>
          <w:rFonts w:cstheme="minorHAnsi"/>
          <w:sz w:val="32"/>
          <w:szCs w:val="32"/>
        </w:rPr>
      </w:pPr>
    </w:p>
    <w:p w14:paraId="77263F37" w14:textId="5794F952" w:rsidR="00834ECF" w:rsidRDefault="00834ECF" w:rsidP="00E534E4">
      <w:pPr>
        <w:rPr>
          <w:rFonts w:cstheme="minorHAnsi"/>
          <w:sz w:val="32"/>
          <w:szCs w:val="32"/>
        </w:rPr>
      </w:pPr>
      <w:r>
        <w:rPr>
          <w:rFonts w:cstheme="minorHAnsi"/>
          <w:sz w:val="32"/>
          <w:szCs w:val="32"/>
        </w:rPr>
        <w:t xml:space="preserve">If you are interested in </w:t>
      </w:r>
      <w:r w:rsidR="00111D92">
        <w:rPr>
          <w:rFonts w:cstheme="minorHAnsi"/>
          <w:sz w:val="32"/>
          <w:szCs w:val="32"/>
        </w:rPr>
        <w:t>being able</w:t>
      </w:r>
      <w:r>
        <w:rPr>
          <w:rFonts w:cstheme="minorHAnsi"/>
          <w:sz w:val="32"/>
          <w:szCs w:val="32"/>
        </w:rPr>
        <w:t xml:space="preserve"> to enjoy a talking book whenever y</w:t>
      </w:r>
      <w:r w:rsidR="00111D92">
        <w:rPr>
          <w:rFonts w:cstheme="minorHAnsi"/>
          <w:sz w:val="32"/>
          <w:szCs w:val="32"/>
        </w:rPr>
        <w:t>ou’d like, BARD can help! BARD M</w:t>
      </w:r>
      <w:r>
        <w:rPr>
          <w:rFonts w:cstheme="minorHAnsi"/>
          <w:sz w:val="32"/>
          <w:szCs w:val="32"/>
        </w:rPr>
        <w:t xml:space="preserve">obile, which is a program offered to all WTBL patrons through the National Library Service for the Blind and Print Disabled, allows patrons to enjoy the freedom of </w:t>
      </w:r>
      <w:r>
        <w:rPr>
          <w:rFonts w:cstheme="minorHAnsi"/>
          <w:sz w:val="32"/>
          <w:szCs w:val="32"/>
        </w:rPr>
        <w:lastRenderedPageBreak/>
        <w:t>listening to a book whenever they want. If you have a tablet or a smartphone, you can stream books directly onto your device.</w:t>
      </w:r>
    </w:p>
    <w:p w14:paraId="6E1ECDD4" w14:textId="37DA4C6A" w:rsidR="00A5236B" w:rsidRDefault="00A5236B" w:rsidP="00E534E4">
      <w:pPr>
        <w:rPr>
          <w:rFonts w:cstheme="minorHAnsi"/>
          <w:sz w:val="32"/>
          <w:szCs w:val="32"/>
        </w:rPr>
      </w:pPr>
      <w:r>
        <w:rPr>
          <w:rFonts w:cstheme="minorHAnsi"/>
          <w:sz w:val="32"/>
          <w:szCs w:val="32"/>
        </w:rPr>
        <w:t>Prefer to use your talking book player? As long as you have a computer at home and internet, you can still enjoy BARD services. We can send you a blank cartridge, a cable, and directions to help get you set up to downloa</w:t>
      </w:r>
      <w:r w:rsidR="00111D92">
        <w:rPr>
          <w:rFonts w:cstheme="minorHAnsi"/>
          <w:sz w:val="32"/>
          <w:szCs w:val="32"/>
        </w:rPr>
        <w:t>d your own books all at no cost</w:t>
      </w:r>
      <w:r>
        <w:rPr>
          <w:rFonts w:cstheme="minorHAnsi"/>
          <w:sz w:val="32"/>
          <w:szCs w:val="32"/>
        </w:rPr>
        <w:t xml:space="preserve"> to you. We want our patrons to </w:t>
      </w:r>
      <w:r w:rsidR="00416BAE">
        <w:rPr>
          <w:rFonts w:cstheme="minorHAnsi"/>
          <w:sz w:val="32"/>
          <w:szCs w:val="32"/>
        </w:rPr>
        <w:t>be able to enjoy reading in the way that is best for them.</w:t>
      </w:r>
    </w:p>
    <w:p w14:paraId="77A08249" w14:textId="77777777" w:rsidR="00843317" w:rsidRPr="00E534E4" w:rsidRDefault="00843317" w:rsidP="00E534E4">
      <w:pPr>
        <w:rPr>
          <w:sz w:val="32"/>
          <w:szCs w:val="32"/>
        </w:rPr>
      </w:pPr>
    </w:p>
    <w:p w14:paraId="39762D91" w14:textId="2FEB333E" w:rsidR="00DD34C8" w:rsidRDefault="006A3D1C" w:rsidP="007C4DBF">
      <w:pPr>
        <w:widowControl w:val="0"/>
        <w:rPr>
          <w:sz w:val="48"/>
          <w:szCs w:val="48"/>
        </w:rPr>
      </w:pPr>
      <w:r>
        <w:rPr>
          <w:sz w:val="48"/>
          <w:szCs w:val="48"/>
        </w:rPr>
        <w:t xml:space="preserve">CONSTRUCTION </w:t>
      </w:r>
      <w:r w:rsidR="00092297">
        <w:rPr>
          <w:sz w:val="48"/>
          <w:szCs w:val="48"/>
        </w:rPr>
        <w:t>UPDATE</w:t>
      </w:r>
      <w:r w:rsidR="00F51E12">
        <w:rPr>
          <w:sz w:val="48"/>
          <w:szCs w:val="48"/>
        </w:rPr>
        <w:t xml:space="preserve">   </w:t>
      </w:r>
      <w:r w:rsidR="002607CA">
        <w:rPr>
          <w:noProof/>
          <w:sz w:val="48"/>
          <w:szCs w:val="48"/>
        </w:rPr>
        <w:drawing>
          <wp:inline distT="0" distB="0" distL="0" distR="0" wp14:anchorId="31F07FDC" wp14:editId="7265F80E">
            <wp:extent cx="1395663" cy="1251773"/>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der-construction-2408061_64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7888" cy="1262738"/>
                    </a:xfrm>
                    <a:prstGeom prst="rect">
                      <a:avLst/>
                    </a:prstGeom>
                  </pic:spPr>
                </pic:pic>
              </a:graphicData>
            </a:graphic>
          </wp:inline>
        </w:drawing>
      </w:r>
    </w:p>
    <w:p w14:paraId="18778399" w14:textId="37CD82FA" w:rsidR="00210761" w:rsidRDefault="00EE1072" w:rsidP="007C4DBF">
      <w:pPr>
        <w:widowControl w:val="0"/>
        <w:rPr>
          <w:sz w:val="32"/>
          <w:szCs w:val="32"/>
        </w:rPr>
      </w:pPr>
      <w:r>
        <w:rPr>
          <w:sz w:val="32"/>
          <w:szCs w:val="32"/>
        </w:rPr>
        <w:t xml:space="preserve">The renovation is continuing along in the main branch </w:t>
      </w:r>
      <w:r w:rsidR="00452019">
        <w:rPr>
          <w:sz w:val="32"/>
          <w:szCs w:val="32"/>
        </w:rPr>
        <w:t>of the Worcester Public Library</w:t>
      </w:r>
      <w:r>
        <w:rPr>
          <w:sz w:val="32"/>
          <w:szCs w:val="32"/>
        </w:rPr>
        <w:t xml:space="preserve"> and we’ve seen a lot of progress since our last newsletter. The periodicals section which was form</w:t>
      </w:r>
      <w:r w:rsidR="00452019">
        <w:rPr>
          <w:sz w:val="32"/>
          <w:szCs w:val="32"/>
        </w:rPr>
        <w:t>erly located on the third floor</w:t>
      </w:r>
      <w:r>
        <w:rPr>
          <w:sz w:val="32"/>
          <w:szCs w:val="32"/>
        </w:rPr>
        <w:t xml:space="preserve"> has moved down to the first. We can’t wait to reopen and show</w:t>
      </w:r>
      <w:r w:rsidR="001702F6">
        <w:rPr>
          <w:sz w:val="32"/>
          <w:szCs w:val="32"/>
        </w:rPr>
        <w:t xml:space="preserve"> off</w:t>
      </w:r>
      <w:r>
        <w:rPr>
          <w:sz w:val="32"/>
          <w:szCs w:val="32"/>
        </w:rPr>
        <w:t xml:space="preserve"> this wonderful space</w:t>
      </w:r>
      <w:r w:rsidR="001702F6">
        <w:rPr>
          <w:sz w:val="32"/>
          <w:szCs w:val="32"/>
        </w:rPr>
        <w:t xml:space="preserve"> </w:t>
      </w:r>
      <w:r>
        <w:rPr>
          <w:sz w:val="32"/>
          <w:szCs w:val="32"/>
        </w:rPr>
        <w:t>to the public. The children’s room will move to a new space on the third floor. As of right now, things are stripped down to the studs there, but we hope to have some news about it in our next addition of the newsletter. Stay tuned!</w:t>
      </w:r>
    </w:p>
    <w:p w14:paraId="27EF9874" w14:textId="1B42A8E1" w:rsidR="00BF5E6D" w:rsidRDefault="00BF5E6D" w:rsidP="007C4DBF">
      <w:pPr>
        <w:widowControl w:val="0"/>
        <w:rPr>
          <w:sz w:val="32"/>
          <w:szCs w:val="32"/>
        </w:rPr>
      </w:pPr>
      <w:r>
        <w:rPr>
          <w:rFonts w:eastAsia="Times New Roman"/>
          <w:noProof/>
        </w:rPr>
        <w:lastRenderedPageBreak/>
        <w:drawing>
          <wp:inline distT="0" distB="0" distL="0" distR="0" wp14:anchorId="114C4F19" wp14:editId="3D059C1C">
            <wp:extent cx="4996856" cy="3744912"/>
            <wp:effectExtent l="0" t="2540" r="0" b="0"/>
            <wp:docPr id="3" name="Picture 3" descr="cid:5c0c75c0-0383-4528-b698-27cbdd356601@namprd1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5c0c75c0-0383-4528-b698-27cbdd356601@namprd11.prod.outlook.c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rot="5400000">
                      <a:off x="0" y="0"/>
                      <a:ext cx="5002388" cy="3749058"/>
                    </a:xfrm>
                    <a:prstGeom prst="rect">
                      <a:avLst/>
                    </a:prstGeom>
                    <a:noFill/>
                    <a:ln>
                      <a:noFill/>
                    </a:ln>
                  </pic:spPr>
                </pic:pic>
              </a:graphicData>
            </a:graphic>
          </wp:inline>
        </w:drawing>
      </w:r>
    </w:p>
    <w:p w14:paraId="675576E2" w14:textId="4D9BB8AE" w:rsidR="00BF5E6D" w:rsidRDefault="00BF5E6D" w:rsidP="007C4DBF">
      <w:pPr>
        <w:widowControl w:val="0"/>
        <w:rPr>
          <w:sz w:val="32"/>
          <w:szCs w:val="32"/>
        </w:rPr>
      </w:pPr>
    </w:p>
    <w:p w14:paraId="6A08D156" w14:textId="06BF6C82" w:rsidR="00BF5E6D" w:rsidRDefault="00BF5E6D" w:rsidP="007C4DBF">
      <w:pPr>
        <w:widowControl w:val="0"/>
        <w:rPr>
          <w:sz w:val="32"/>
          <w:szCs w:val="32"/>
        </w:rPr>
      </w:pPr>
      <w:r>
        <w:rPr>
          <w:sz w:val="32"/>
          <w:szCs w:val="32"/>
        </w:rPr>
        <w:t xml:space="preserve">Pictured above is a small part of our new periodicals area. There are lots of magazines on display on shelves, as well as large bright windows and quiet spaces. </w:t>
      </w:r>
    </w:p>
    <w:p w14:paraId="78B27BEF" w14:textId="77777777" w:rsidR="00BF5E6D" w:rsidRDefault="00BF5E6D" w:rsidP="007C4DBF">
      <w:pPr>
        <w:widowControl w:val="0"/>
        <w:rPr>
          <w:sz w:val="32"/>
          <w:szCs w:val="32"/>
        </w:rPr>
      </w:pPr>
    </w:p>
    <w:p w14:paraId="6EE68F75" w14:textId="301FBB78" w:rsidR="00210761" w:rsidRDefault="00210761" w:rsidP="007C4DBF">
      <w:pPr>
        <w:widowControl w:val="0"/>
        <w:rPr>
          <w:sz w:val="48"/>
          <w:szCs w:val="48"/>
        </w:rPr>
      </w:pPr>
      <w:r>
        <w:rPr>
          <w:sz w:val="48"/>
          <w:szCs w:val="48"/>
        </w:rPr>
        <w:t>COVID INFORMATION</w:t>
      </w:r>
    </w:p>
    <w:p w14:paraId="68122BE3" w14:textId="6C343789" w:rsidR="00210761" w:rsidRDefault="00210761" w:rsidP="007C4DBF">
      <w:pPr>
        <w:widowControl w:val="0"/>
        <w:rPr>
          <w:sz w:val="32"/>
          <w:szCs w:val="32"/>
        </w:rPr>
      </w:pPr>
      <w:r>
        <w:rPr>
          <w:sz w:val="32"/>
          <w:szCs w:val="32"/>
        </w:rPr>
        <w:t>There can be a lot of misleading and confusing information on COVID</w:t>
      </w:r>
      <w:r w:rsidR="001702F6">
        <w:rPr>
          <w:sz w:val="32"/>
          <w:szCs w:val="32"/>
        </w:rPr>
        <w:t>-</w:t>
      </w:r>
      <w:r>
        <w:rPr>
          <w:sz w:val="32"/>
          <w:szCs w:val="32"/>
        </w:rPr>
        <w:t xml:space="preserve">19 so we want our patrons to know there are reliable ways to keep </w:t>
      </w:r>
      <w:r w:rsidR="00761433">
        <w:rPr>
          <w:sz w:val="32"/>
          <w:szCs w:val="32"/>
        </w:rPr>
        <w:t xml:space="preserve">informed. </w:t>
      </w:r>
      <w:r>
        <w:rPr>
          <w:sz w:val="32"/>
          <w:szCs w:val="32"/>
        </w:rPr>
        <w:t>Some of our favorites are as follow</w:t>
      </w:r>
      <w:r w:rsidR="001702F6">
        <w:rPr>
          <w:sz w:val="32"/>
          <w:szCs w:val="32"/>
        </w:rPr>
        <w:t>s</w:t>
      </w:r>
      <w:r>
        <w:rPr>
          <w:sz w:val="32"/>
          <w:szCs w:val="32"/>
        </w:rPr>
        <w:t>:</w:t>
      </w:r>
    </w:p>
    <w:p w14:paraId="3F32B4BB" w14:textId="4DD9C288" w:rsidR="00210761" w:rsidRDefault="00655759" w:rsidP="007C4DBF">
      <w:pPr>
        <w:widowControl w:val="0"/>
        <w:rPr>
          <w:sz w:val="32"/>
          <w:szCs w:val="32"/>
        </w:rPr>
      </w:pPr>
      <w:r>
        <w:rPr>
          <w:sz w:val="32"/>
          <w:szCs w:val="32"/>
        </w:rPr>
        <w:lastRenderedPageBreak/>
        <w:t>Statewide information on COVID-</w:t>
      </w:r>
      <w:r w:rsidR="00210761">
        <w:rPr>
          <w:sz w:val="32"/>
          <w:szCs w:val="32"/>
        </w:rPr>
        <w:t xml:space="preserve">19 can be found at </w:t>
      </w:r>
      <w:hyperlink r:id="rId12" w:history="1">
        <w:r w:rsidR="00210761" w:rsidRPr="00E37D5D">
          <w:rPr>
            <w:rStyle w:val="Hyperlink"/>
            <w:sz w:val="32"/>
            <w:szCs w:val="32"/>
          </w:rPr>
          <w:t>www.mass.gov/covid19</w:t>
        </w:r>
      </w:hyperlink>
      <w:r w:rsidR="00210761">
        <w:rPr>
          <w:sz w:val="32"/>
          <w:szCs w:val="32"/>
        </w:rPr>
        <w:t xml:space="preserve"> or by calling 211 </w:t>
      </w:r>
    </w:p>
    <w:p w14:paraId="58E142C4" w14:textId="49BE095A" w:rsidR="00210761" w:rsidRPr="00655759" w:rsidRDefault="00210761" w:rsidP="007C4DBF">
      <w:pPr>
        <w:widowControl w:val="0"/>
        <w:rPr>
          <w:rStyle w:val="Hyperlink"/>
          <w:color w:val="auto"/>
          <w:sz w:val="32"/>
          <w:szCs w:val="32"/>
          <w:u w:val="none"/>
        </w:rPr>
      </w:pPr>
      <w:r>
        <w:rPr>
          <w:sz w:val="32"/>
          <w:szCs w:val="32"/>
        </w:rPr>
        <w:t xml:space="preserve">In the city of Worcester, resources are available at </w:t>
      </w:r>
      <w:hyperlink r:id="rId13" w:history="1">
        <w:r w:rsidR="00655759" w:rsidRPr="00E77B36">
          <w:rPr>
            <w:rStyle w:val="Hyperlink"/>
            <w:sz w:val="32"/>
            <w:szCs w:val="32"/>
          </w:rPr>
          <w:t>www.worcesterma.gov/coronavirus</w:t>
        </w:r>
      </w:hyperlink>
      <w:r w:rsidR="00655759">
        <w:rPr>
          <w:rStyle w:val="Hyperlink"/>
          <w:sz w:val="32"/>
          <w:szCs w:val="32"/>
        </w:rPr>
        <w:t xml:space="preserve"> </w:t>
      </w:r>
      <w:r w:rsidR="00655759">
        <w:rPr>
          <w:rStyle w:val="Hyperlink"/>
          <w:color w:val="auto"/>
          <w:sz w:val="32"/>
          <w:szCs w:val="32"/>
          <w:u w:val="none"/>
        </w:rPr>
        <w:t>or by calling 508-799-1019</w:t>
      </w:r>
    </w:p>
    <w:p w14:paraId="0C1752DE" w14:textId="2FD587AD" w:rsidR="00BF5E6D" w:rsidRDefault="00BF5E6D" w:rsidP="007C4DBF">
      <w:pPr>
        <w:widowControl w:val="0"/>
        <w:rPr>
          <w:sz w:val="32"/>
          <w:szCs w:val="32"/>
        </w:rPr>
      </w:pPr>
      <w:r>
        <w:rPr>
          <w:sz w:val="32"/>
          <w:szCs w:val="32"/>
        </w:rPr>
        <w:t xml:space="preserve">Some cities </w:t>
      </w:r>
      <w:r w:rsidR="00655759">
        <w:rPr>
          <w:sz w:val="32"/>
          <w:szCs w:val="32"/>
        </w:rPr>
        <w:t>and</w:t>
      </w:r>
      <w:r>
        <w:rPr>
          <w:sz w:val="32"/>
          <w:szCs w:val="32"/>
        </w:rPr>
        <w:t xml:space="preserve"> towns are offering free COVID tests for Massachusetts residents. For information on locations and scheduling please visit </w:t>
      </w:r>
      <w:hyperlink r:id="rId14" w:history="1">
        <w:r w:rsidRPr="00D013C6">
          <w:rPr>
            <w:rStyle w:val="Hyperlink"/>
            <w:sz w:val="32"/>
            <w:szCs w:val="32"/>
          </w:rPr>
          <w:t>https://www.mass.gov/info-details/stop-the-spread</w:t>
        </w:r>
      </w:hyperlink>
    </w:p>
    <w:p w14:paraId="2A2038B8" w14:textId="0197B51D" w:rsidR="00614A04" w:rsidRDefault="00614A04" w:rsidP="007C4DBF">
      <w:pPr>
        <w:widowControl w:val="0"/>
        <w:rPr>
          <w:sz w:val="32"/>
          <w:szCs w:val="32"/>
        </w:rPr>
      </w:pPr>
      <w:r>
        <w:rPr>
          <w:sz w:val="32"/>
          <w:szCs w:val="32"/>
        </w:rPr>
        <w:t xml:space="preserve">To receive up to date texts about COVID </w:t>
      </w:r>
      <w:r w:rsidR="00655759">
        <w:rPr>
          <w:sz w:val="32"/>
          <w:szCs w:val="32"/>
        </w:rPr>
        <w:t>on</w:t>
      </w:r>
      <w:r>
        <w:rPr>
          <w:sz w:val="32"/>
          <w:szCs w:val="32"/>
        </w:rPr>
        <w:t xml:space="preserve"> your cell phone</w:t>
      </w:r>
      <w:r w:rsidR="00757E45">
        <w:rPr>
          <w:sz w:val="32"/>
          <w:szCs w:val="32"/>
        </w:rPr>
        <w:t xml:space="preserve"> from the Commonwealth of Massachusetts’ coronavirus response team</w:t>
      </w:r>
      <w:r>
        <w:rPr>
          <w:sz w:val="32"/>
          <w:szCs w:val="32"/>
        </w:rPr>
        <w:t>, text 888-777</w:t>
      </w:r>
    </w:p>
    <w:p w14:paraId="5165C11B" w14:textId="52D9AADF" w:rsidR="002440D2" w:rsidRDefault="002440D2" w:rsidP="007C4DBF">
      <w:pPr>
        <w:widowControl w:val="0"/>
        <w:rPr>
          <w:sz w:val="32"/>
          <w:szCs w:val="32"/>
        </w:rPr>
      </w:pPr>
      <w:r>
        <w:rPr>
          <w:sz w:val="32"/>
          <w:szCs w:val="32"/>
        </w:rPr>
        <w:t>The state’s crisis counseling assistance program can be reached at 888-215-4920</w:t>
      </w:r>
    </w:p>
    <w:p w14:paraId="237C3AA7" w14:textId="3FFB3374" w:rsidR="004D23B9" w:rsidRDefault="002440D2" w:rsidP="007C4DBF">
      <w:pPr>
        <w:widowControl w:val="0"/>
        <w:rPr>
          <w:sz w:val="32"/>
          <w:szCs w:val="32"/>
        </w:rPr>
      </w:pPr>
      <w:r>
        <w:rPr>
          <w:sz w:val="32"/>
          <w:szCs w:val="32"/>
        </w:rPr>
        <w:t>The Massachusetts Nursing Home Family Resource line is 617-660-5399</w:t>
      </w:r>
    </w:p>
    <w:p w14:paraId="68AB4DD2" w14:textId="1A9F5FF0" w:rsidR="00210761" w:rsidRDefault="00210761" w:rsidP="007C4DBF">
      <w:pPr>
        <w:widowControl w:val="0"/>
        <w:rPr>
          <w:sz w:val="32"/>
          <w:szCs w:val="32"/>
        </w:rPr>
      </w:pPr>
    </w:p>
    <w:p w14:paraId="09E40488" w14:textId="340BC080" w:rsidR="007C4DBF" w:rsidRDefault="00886DEB" w:rsidP="007C4DBF">
      <w:pPr>
        <w:widowControl w:val="0"/>
        <w:rPr>
          <w:sz w:val="48"/>
          <w:szCs w:val="48"/>
        </w:rPr>
      </w:pPr>
      <w:r>
        <w:rPr>
          <w:sz w:val="48"/>
          <w:szCs w:val="48"/>
        </w:rPr>
        <w:t>REC</w:t>
      </w:r>
      <w:r w:rsidR="007C4DBF">
        <w:rPr>
          <w:sz w:val="48"/>
          <w:szCs w:val="48"/>
        </w:rPr>
        <w:t>OM</w:t>
      </w:r>
      <w:r>
        <w:rPr>
          <w:sz w:val="48"/>
          <w:szCs w:val="48"/>
        </w:rPr>
        <w:t>M</w:t>
      </w:r>
      <w:r w:rsidR="007C4DBF">
        <w:rPr>
          <w:sz w:val="48"/>
          <w:szCs w:val="48"/>
        </w:rPr>
        <w:t>ENDED READS</w:t>
      </w:r>
    </w:p>
    <w:p w14:paraId="41E4B35C" w14:textId="15276BA5" w:rsidR="00655759" w:rsidRDefault="00655759" w:rsidP="007C4DBF">
      <w:pPr>
        <w:widowControl w:val="0"/>
        <w:rPr>
          <w:sz w:val="32"/>
          <w:szCs w:val="32"/>
        </w:rPr>
      </w:pPr>
      <w:r>
        <w:rPr>
          <w:sz w:val="32"/>
          <w:szCs w:val="32"/>
        </w:rPr>
        <w:t>Looking for something to read? We always have ideas! Feel free to call us at any time for some suggestions based on your interests.</w:t>
      </w:r>
    </w:p>
    <w:p w14:paraId="24595470" w14:textId="77777777" w:rsidR="00655759" w:rsidRPr="00655759" w:rsidRDefault="00655759" w:rsidP="007C4DBF">
      <w:pPr>
        <w:widowControl w:val="0"/>
        <w:rPr>
          <w:sz w:val="32"/>
          <w:szCs w:val="32"/>
        </w:rPr>
      </w:pPr>
    </w:p>
    <w:p w14:paraId="37C010F1" w14:textId="36DB88F6" w:rsidR="00CD3935" w:rsidRDefault="00CD3935" w:rsidP="007C4DBF">
      <w:pPr>
        <w:widowControl w:val="0"/>
        <w:rPr>
          <w:sz w:val="32"/>
          <w:szCs w:val="32"/>
        </w:rPr>
      </w:pPr>
      <w:r w:rsidRPr="00CD3935">
        <w:rPr>
          <w:b/>
          <w:sz w:val="32"/>
          <w:szCs w:val="32"/>
        </w:rPr>
        <w:t>Beijing payback</w:t>
      </w:r>
      <w:r>
        <w:rPr>
          <w:b/>
          <w:sz w:val="32"/>
          <w:szCs w:val="32"/>
        </w:rPr>
        <w:t xml:space="preserve"> </w:t>
      </w:r>
      <w:r>
        <w:rPr>
          <w:sz w:val="32"/>
          <w:szCs w:val="32"/>
        </w:rPr>
        <w:t xml:space="preserve">By Daniel </w:t>
      </w:r>
      <w:proofErr w:type="spellStart"/>
      <w:r>
        <w:rPr>
          <w:sz w:val="32"/>
          <w:szCs w:val="32"/>
        </w:rPr>
        <w:t>Nieh</w:t>
      </w:r>
      <w:proofErr w:type="spellEnd"/>
      <w:r>
        <w:rPr>
          <w:sz w:val="32"/>
          <w:szCs w:val="32"/>
        </w:rPr>
        <w:t xml:space="preserve">. </w:t>
      </w:r>
      <w:r w:rsidRPr="00CD3935">
        <w:rPr>
          <w:b/>
          <w:sz w:val="32"/>
          <w:szCs w:val="32"/>
        </w:rPr>
        <w:t>DB 96605</w:t>
      </w:r>
      <w:r>
        <w:rPr>
          <w:sz w:val="32"/>
          <w:szCs w:val="32"/>
        </w:rPr>
        <w:t xml:space="preserve"> </w:t>
      </w:r>
      <w:r w:rsidRPr="00CD3935">
        <w:rPr>
          <w:sz w:val="32"/>
          <w:szCs w:val="32"/>
        </w:rPr>
        <w:t>Victor Li is devastated by his father's murder, and shocked by a confessional letter he finds among his father's things. In it, his father admits that he was never just a restaurateur--he was part of a vast international crime syndicate formed during China's leanest communist years. Unrated. Commercial audiobook. 2019.</w:t>
      </w:r>
    </w:p>
    <w:p w14:paraId="225E65A0" w14:textId="1B181155" w:rsidR="0037778D" w:rsidRPr="0037778D" w:rsidRDefault="0037778D" w:rsidP="007C4DBF">
      <w:pPr>
        <w:widowControl w:val="0"/>
        <w:rPr>
          <w:sz w:val="32"/>
          <w:szCs w:val="32"/>
        </w:rPr>
      </w:pPr>
      <w:r w:rsidRPr="0037778D">
        <w:rPr>
          <w:b/>
          <w:sz w:val="32"/>
          <w:szCs w:val="32"/>
        </w:rPr>
        <w:t>Bringing down the duke</w:t>
      </w:r>
      <w:r>
        <w:rPr>
          <w:b/>
          <w:sz w:val="32"/>
          <w:szCs w:val="32"/>
        </w:rPr>
        <w:t xml:space="preserve"> </w:t>
      </w:r>
      <w:r>
        <w:rPr>
          <w:sz w:val="32"/>
          <w:szCs w:val="32"/>
        </w:rPr>
        <w:t xml:space="preserve">By Evie Dunmore </w:t>
      </w:r>
      <w:r w:rsidRPr="0037778D">
        <w:rPr>
          <w:b/>
          <w:sz w:val="32"/>
          <w:szCs w:val="32"/>
        </w:rPr>
        <w:t>DB 96458, LT 27996</w:t>
      </w:r>
      <w:r>
        <w:rPr>
          <w:b/>
          <w:sz w:val="32"/>
          <w:szCs w:val="32"/>
        </w:rPr>
        <w:t xml:space="preserve"> </w:t>
      </w:r>
      <w:r w:rsidRPr="0037778D">
        <w:rPr>
          <w:sz w:val="32"/>
          <w:szCs w:val="32"/>
        </w:rPr>
        <w:t xml:space="preserve">England, 1879. Annabelle Archer, the brilliant but destitute daughter of a country vicar, has earned a place among the first cohort of female students at Oxford. In return for her scholarship, she must support the rising women's suffrage movement. Her charge: recruit men of </w:t>
      </w:r>
      <w:r w:rsidRPr="0037778D">
        <w:rPr>
          <w:sz w:val="32"/>
          <w:szCs w:val="32"/>
        </w:rPr>
        <w:lastRenderedPageBreak/>
        <w:t>influence to champion their cause. Her target: Sebastian Devereux, the calculating Duke of Montgomery who steers Britain's politics at the Queen's command. Her challenge: not to give in to the attraction she can't deny for the man who opposes everything she stands for. Locked in a battle with rising passion and a will matching her own, Annabelle will learn just what it takes to topple a duke.</w:t>
      </w:r>
    </w:p>
    <w:p w14:paraId="602A1AE1" w14:textId="7AA23924" w:rsidR="00342333" w:rsidRPr="00342333" w:rsidRDefault="00342333" w:rsidP="007C4DBF">
      <w:pPr>
        <w:widowControl w:val="0"/>
        <w:rPr>
          <w:sz w:val="32"/>
          <w:szCs w:val="32"/>
        </w:rPr>
      </w:pPr>
      <w:r w:rsidRPr="00342333">
        <w:rPr>
          <w:b/>
          <w:sz w:val="32"/>
          <w:szCs w:val="32"/>
        </w:rPr>
        <w:t>Caste : the origins of our discontents</w:t>
      </w:r>
      <w:r>
        <w:rPr>
          <w:b/>
          <w:sz w:val="32"/>
          <w:szCs w:val="32"/>
        </w:rPr>
        <w:t xml:space="preserve"> </w:t>
      </w:r>
      <w:r>
        <w:rPr>
          <w:sz w:val="32"/>
          <w:szCs w:val="32"/>
        </w:rPr>
        <w:t xml:space="preserve">By Isabel Wilkerson </w:t>
      </w:r>
      <w:r w:rsidRPr="00342333">
        <w:rPr>
          <w:b/>
          <w:sz w:val="32"/>
          <w:szCs w:val="32"/>
        </w:rPr>
        <w:t>DB 100088, LT 29020</w:t>
      </w:r>
      <w:r>
        <w:rPr>
          <w:b/>
          <w:sz w:val="32"/>
          <w:szCs w:val="32"/>
        </w:rPr>
        <w:t xml:space="preserve"> </w:t>
      </w:r>
      <w:r w:rsidRPr="00342333">
        <w:rPr>
          <w:sz w:val="32"/>
          <w:szCs w:val="32"/>
        </w:rPr>
        <w:t>Explores how America today and throughout its history has been shaped by a hidden caste system, a rigid hierarchy of human rankings. Beyond race, class, or other factors, there is a powerful caste system that influences people's lives and behavior and the nation's fate. Linking the caste systems of America, India, and Nazi Germany, Wilkerson explores eight pillars that underlie caste systems across civilizations, including divine will, bloodlines, stigma, and more.</w:t>
      </w:r>
    </w:p>
    <w:p w14:paraId="4E4387EE" w14:textId="77932E46" w:rsidR="00CD3935" w:rsidRDefault="00CD3935" w:rsidP="007C4DBF">
      <w:pPr>
        <w:widowControl w:val="0"/>
        <w:rPr>
          <w:sz w:val="32"/>
          <w:szCs w:val="32"/>
        </w:rPr>
      </w:pPr>
      <w:r w:rsidRPr="00CD3935">
        <w:rPr>
          <w:b/>
          <w:sz w:val="32"/>
          <w:szCs w:val="32"/>
        </w:rPr>
        <w:t xml:space="preserve">The </w:t>
      </w:r>
      <w:r w:rsidR="007B7BCD" w:rsidRPr="00CD3935">
        <w:rPr>
          <w:b/>
          <w:sz w:val="32"/>
          <w:szCs w:val="32"/>
        </w:rPr>
        <w:t>contender:</w:t>
      </w:r>
      <w:r w:rsidRPr="00CD3935">
        <w:rPr>
          <w:b/>
          <w:sz w:val="32"/>
          <w:szCs w:val="32"/>
        </w:rPr>
        <w:t xml:space="preserve"> the story of Marlon Brando</w:t>
      </w:r>
      <w:r>
        <w:rPr>
          <w:b/>
          <w:sz w:val="32"/>
          <w:szCs w:val="32"/>
        </w:rPr>
        <w:t xml:space="preserve"> </w:t>
      </w:r>
      <w:proofErr w:type="gramStart"/>
      <w:r>
        <w:rPr>
          <w:sz w:val="32"/>
          <w:szCs w:val="32"/>
        </w:rPr>
        <w:t>By</w:t>
      </w:r>
      <w:proofErr w:type="gramEnd"/>
      <w:r>
        <w:rPr>
          <w:sz w:val="32"/>
          <w:szCs w:val="32"/>
        </w:rPr>
        <w:t xml:space="preserve"> William J Mann </w:t>
      </w:r>
      <w:r w:rsidRPr="00CD3935">
        <w:rPr>
          <w:b/>
          <w:sz w:val="32"/>
          <w:szCs w:val="32"/>
        </w:rPr>
        <w:t xml:space="preserve">DB 97254 </w:t>
      </w:r>
      <w:r w:rsidRPr="00CD3935">
        <w:rPr>
          <w:sz w:val="32"/>
          <w:szCs w:val="32"/>
        </w:rPr>
        <w:t>Biography of the Academy Award-winning actor (1924-2004) who starred in films including A Streetcar Named Desire and The Godfather. In addition to discussing his personal life and his influence on the craft of acting, the author explores Brando's work as an activist for civil rights. Unrated. Commercial audiobook. 2019</w:t>
      </w:r>
    </w:p>
    <w:p w14:paraId="571781FA" w14:textId="68EA1BCA" w:rsidR="0037778D" w:rsidRPr="0037778D" w:rsidRDefault="0037778D" w:rsidP="007C4DBF">
      <w:pPr>
        <w:widowControl w:val="0"/>
        <w:rPr>
          <w:sz w:val="32"/>
          <w:szCs w:val="32"/>
        </w:rPr>
      </w:pPr>
      <w:r w:rsidRPr="0037778D">
        <w:rPr>
          <w:b/>
          <w:sz w:val="32"/>
          <w:szCs w:val="32"/>
        </w:rPr>
        <w:t xml:space="preserve">Destination </w:t>
      </w:r>
      <w:r w:rsidR="007B7BCD" w:rsidRPr="0037778D">
        <w:rPr>
          <w:b/>
          <w:sz w:val="32"/>
          <w:szCs w:val="32"/>
        </w:rPr>
        <w:t>Moon:</w:t>
      </w:r>
      <w:r w:rsidRPr="0037778D">
        <w:rPr>
          <w:b/>
          <w:sz w:val="32"/>
          <w:szCs w:val="32"/>
        </w:rPr>
        <w:t xml:space="preserve"> the remarkable and improbable voyage of Apollo 11</w:t>
      </w:r>
      <w:r>
        <w:rPr>
          <w:sz w:val="32"/>
          <w:szCs w:val="32"/>
        </w:rPr>
        <w:t xml:space="preserve"> </w:t>
      </w:r>
      <w:proofErr w:type="gramStart"/>
      <w:r>
        <w:rPr>
          <w:sz w:val="32"/>
          <w:szCs w:val="32"/>
        </w:rPr>
        <w:t>By</w:t>
      </w:r>
      <w:proofErr w:type="gramEnd"/>
      <w:r>
        <w:rPr>
          <w:sz w:val="32"/>
          <w:szCs w:val="32"/>
        </w:rPr>
        <w:t xml:space="preserve"> Richard Maurer </w:t>
      </w:r>
      <w:r w:rsidRPr="0037778D">
        <w:rPr>
          <w:b/>
          <w:sz w:val="32"/>
          <w:szCs w:val="32"/>
        </w:rPr>
        <w:t>DB 95841</w:t>
      </w:r>
      <w:r>
        <w:rPr>
          <w:b/>
          <w:sz w:val="32"/>
          <w:szCs w:val="32"/>
        </w:rPr>
        <w:t xml:space="preserve">. </w:t>
      </w:r>
      <w:r w:rsidRPr="0037778D">
        <w:rPr>
          <w:sz w:val="32"/>
          <w:szCs w:val="32"/>
        </w:rPr>
        <w:t>Chronicles how the United States won the space race against the Soviet Union by landing a man on the moon in 1969. Features stories about the people behind the mission and the Apollo program. For senior high and older readers. 2019.</w:t>
      </w:r>
    </w:p>
    <w:p w14:paraId="35840FF1" w14:textId="08AF5198" w:rsidR="00342333" w:rsidRDefault="00342333" w:rsidP="007C4DBF">
      <w:pPr>
        <w:widowControl w:val="0"/>
        <w:rPr>
          <w:sz w:val="32"/>
          <w:szCs w:val="32"/>
        </w:rPr>
      </w:pPr>
      <w:r w:rsidRPr="00342333">
        <w:rPr>
          <w:b/>
          <w:sz w:val="32"/>
          <w:szCs w:val="32"/>
        </w:rPr>
        <w:t>Killer takes all</w:t>
      </w:r>
      <w:r>
        <w:rPr>
          <w:b/>
          <w:sz w:val="32"/>
          <w:szCs w:val="32"/>
        </w:rPr>
        <w:t xml:space="preserve"> </w:t>
      </w:r>
      <w:r>
        <w:rPr>
          <w:sz w:val="32"/>
          <w:szCs w:val="32"/>
        </w:rPr>
        <w:t xml:space="preserve">By William Johnstone </w:t>
      </w:r>
      <w:r w:rsidRPr="00342333">
        <w:rPr>
          <w:b/>
          <w:sz w:val="32"/>
          <w:szCs w:val="32"/>
        </w:rPr>
        <w:t>LT 29101</w:t>
      </w:r>
      <w:r>
        <w:rPr>
          <w:sz w:val="32"/>
          <w:szCs w:val="32"/>
        </w:rPr>
        <w:t xml:space="preserve"> </w:t>
      </w:r>
      <w:r w:rsidRPr="00342333">
        <w:rPr>
          <w:sz w:val="32"/>
          <w:szCs w:val="32"/>
        </w:rPr>
        <w:t xml:space="preserve">Scotsman-turned-cowboy Duff </w:t>
      </w:r>
      <w:proofErr w:type="spellStart"/>
      <w:r w:rsidRPr="00342333">
        <w:rPr>
          <w:sz w:val="32"/>
          <w:szCs w:val="32"/>
        </w:rPr>
        <w:t>MacCallister</w:t>
      </w:r>
      <w:proofErr w:type="spellEnd"/>
      <w:r w:rsidRPr="00342333">
        <w:rPr>
          <w:sz w:val="32"/>
          <w:szCs w:val="32"/>
        </w:rPr>
        <w:t xml:space="preserve"> traveled far and worked hard to start a new life in America. And anyone who tries to mess with his dream is in for so</w:t>
      </w:r>
      <w:r w:rsidR="007B7BCD">
        <w:rPr>
          <w:sz w:val="32"/>
          <w:szCs w:val="32"/>
        </w:rPr>
        <w:t xml:space="preserve">me serious Highland justice. </w:t>
      </w:r>
      <w:r w:rsidRPr="00342333">
        <w:rPr>
          <w:sz w:val="32"/>
          <w:szCs w:val="32"/>
        </w:rPr>
        <w:t xml:space="preserve">The cattle town of </w:t>
      </w:r>
      <w:proofErr w:type="spellStart"/>
      <w:r w:rsidRPr="00342333">
        <w:rPr>
          <w:sz w:val="32"/>
          <w:szCs w:val="32"/>
        </w:rPr>
        <w:t>Chugwater</w:t>
      </w:r>
      <w:proofErr w:type="spellEnd"/>
      <w:r w:rsidRPr="00342333">
        <w:rPr>
          <w:sz w:val="32"/>
          <w:szCs w:val="32"/>
        </w:rPr>
        <w:t xml:space="preserve"> may not look like much to outsiders. But for Duff </w:t>
      </w:r>
      <w:proofErr w:type="spellStart"/>
      <w:r w:rsidRPr="00342333">
        <w:rPr>
          <w:sz w:val="32"/>
          <w:szCs w:val="32"/>
        </w:rPr>
        <w:t>MacCallister</w:t>
      </w:r>
      <w:proofErr w:type="spellEnd"/>
      <w:r w:rsidRPr="00342333">
        <w:rPr>
          <w:sz w:val="32"/>
          <w:szCs w:val="32"/>
        </w:rPr>
        <w:t xml:space="preserve"> and the determined settlers who've staked their futures here, it's a land of opportunity. That's why the whole town is fired up by the latest news. Young railroad developer Jacob Freemantle wants to run a rail line through </w:t>
      </w:r>
      <w:proofErr w:type="spellStart"/>
      <w:r w:rsidRPr="00342333">
        <w:rPr>
          <w:sz w:val="32"/>
          <w:szCs w:val="32"/>
        </w:rPr>
        <w:t>Chugwater</w:t>
      </w:r>
      <w:proofErr w:type="spellEnd"/>
      <w:r w:rsidRPr="00342333">
        <w:rPr>
          <w:sz w:val="32"/>
          <w:szCs w:val="32"/>
        </w:rPr>
        <w:t xml:space="preserve">, making it easier to transport cattle. Everyone is on board with the plan-at first. Duff begins to suspect that Freemantle is only after the most valuable land, and he's using </w:t>
      </w:r>
      <w:r w:rsidR="007B7BCD" w:rsidRPr="00342333">
        <w:rPr>
          <w:sz w:val="32"/>
          <w:szCs w:val="32"/>
        </w:rPr>
        <w:t>strong-arm</w:t>
      </w:r>
      <w:r w:rsidRPr="00342333">
        <w:rPr>
          <w:sz w:val="32"/>
          <w:szCs w:val="32"/>
        </w:rPr>
        <w:t xml:space="preserve"> tactics to force reluctant ranchers to sell. Things only get worse when Freemantle's hired guns show up-and </w:t>
      </w:r>
      <w:r w:rsidR="007B7BCD">
        <w:rPr>
          <w:sz w:val="32"/>
          <w:szCs w:val="32"/>
        </w:rPr>
        <w:t xml:space="preserve">the violence really begins. </w:t>
      </w:r>
      <w:r w:rsidRPr="00342333">
        <w:rPr>
          <w:sz w:val="32"/>
          <w:szCs w:val="32"/>
        </w:rPr>
        <w:t xml:space="preserve">But Duff's got a plan of his own. With a little help from some well-armed friends, he's going to flush this phony out of </w:t>
      </w:r>
      <w:proofErr w:type="spellStart"/>
      <w:r w:rsidRPr="00342333">
        <w:rPr>
          <w:sz w:val="32"/>
          <w:szCs w:val="32"/>
        </w:rPr>
        <w:t>Chugwater</w:t>
      </w:r>
      <w:proofErr w:type="spellEnd"/>
      <w:r w:rsidRPr="00342333">
        <w:rPr>
          <w:sz w:val="32"/>
          <w:szCs w:val="32"/>
        </w:rPr>
        <w:t>-and run his hired</w:t>
      </w:r>
      <w:r>
        <w:rPr>
          <w:sz w:val="32"/>
          <w:szCs w:val="32"/>
        </w:rPr>
        <w:t xml:space="preserve"> killers out of town on a rail. </w:t>
      </w:r>
    </w:p>
    <w:p w14:paraId="50F80BEE" w14:textId="56EE82D9" w:rsidR="00342333" w:rsidRDefault="00342333" w:rsidP="007C4DBF">
      <w:pPr>
        <w:widowControl w:val="0"/>
        <w:rPr>
          <w:sz w:val="32"/>
          <w:szCs w:val="32"/>
        </w:rPr>
      </w:pPr>
    </w:p>
    <w:p w14:paraId="171EB36C" w14:textId="6CAC2697" w:rsidR="00342333" w:rsidRDefault="00342333" w:rsidP="007C4DBF">
      <w:pPr>
        <w:widowControl w:val="0"/>
        <w:rPr>
          <w:sz w:val="32"/>
          <w:szCs w:val="32"/>
        </w:rPr>
      </w:pPr>
      <w:r w:rsidRPr="00342333">
        <w:rPr>
          <w:b/>
          <w:sz w:val="32"/>
          <w:szCs w:val="32"/>
        </w:rPr>
        <w:t>Murder of innocence: true-crime thrillers</w:t>
      </w:r>
      <w:r>
        <w:rPr>
          <w:b/>
          <w:sz w:val="32"/>
          <w:szCs w:val="32"/>
        </w:rPr>
        <w:t xml:space="preserve"> </w:t>
      </w:r>
      <w:r>
        <w:rPr>
          <w:sz w:val="32"/>
          <w:szCs w:val="32"/>
        </w:rPr>
        <w:t xml:space="preserve">By James Patterson. </w:t>
      </w:r>
      <w:r w:rsidRPr="00342333">
        <w:rPr>
          <w:b/>
          <w:sz w:val="32"/>
          <w:szCs w:val="32"/>
        </w:rPr>
        <w:t>DB 101365, LT 29109</w:t>
      </w:r>
      <w:r>
        <w:rPr>
          <w:b/>
          <w:sz w:val="32"/>
          <w:szCs w:val="32"/>
        </w:rPr>
        <w:t xml:space="preserve"> </w:t>
      </w:r>
      <w:r w:rsidRPr="00342333">
        <w:rPr>
          <w:sz w:val="32"/>
          <w:szCs w:val="32"/>
        </w:rPr>
        <w:t>Two true-crime thrillers include "Murder of Innocence," in which a global effort captures a serial predator; and "A Murderous Affair," in which a rookie FBI agent is set up by his informant.</w:t>
      </w:r>
    </w:p>
    <w:p w14:paraId="6336F6C8" w14:textId="6DAD3E27" w:rsidR="0037778D" w:rsidRDefault="0037778D" w:rsidP="007C4DBF">
      <w:pPr>
        <w:widowControl w:val="0"/>
        <w:rPr>
          <w:sz w:val="32"/>
          <w:szCs w:val="32"/>
        </w:rPr>
      </w:pPr>
      <w:r w:rsidRPr="0037778D">
        <w:rPr>
          <w:b/>
          <w:sz w:val="32"/>
          <w:szCs w:val="32"/>
        </w:rPr>
        <w:t>Newcomer</w:t>
      </w:r>
      <w:r>
        <w:rPr>
          <w:b/>
          <w:sz w:val="32"/>
          <w:szCs w:val="32"/>
        </w:rPr>
        <w:t xml:space="preserve"> </w:t>
      </w:r>
      <w:proofErr w:type="gramStart"/>
      <w:r>
        <w:rPr>
          <w:sz w:val="32"/>
          <w:szCs w:val="32"/>
        </w:rPr>
        <w:t>By</w:t>
      </w:r>
      <w:proofErr w:type="gramEnd"/>
      <w:r>
        <w:rPr>
          <w:sz w:val="32"/>
          <w:szCs w:val="32"/>
        </w:rPr>
        <w:t xml:space="preserve"> </w:t>
      </w:r>
      <w:proofErr w:type="spellStart"/>
      <w:r>
        <w:rPr>
          <w:sz w:val="32"/>
          <w:szCs w:val="32"/>
        </w:rPr>
        <w:t>Keigo</w:t>
      </w:r>
      <w:proofErr w:type="spellEnd"/>
      <w:r>
        <w:rPr>
          <w:sz w:val="32"/>
          <w:szCs w:val="32"/>
        </w:rPr>
        <w:t xml:space="preserve"> </w:t>
      </w:r>
      <w:proofErr w:type="spellStart"/>
      <w:r>
        <w:rPr>
          <w:sz w:val="32"/>
          <w:szCs w:val="32"/>
        </w:rPr>
        <w:t>Higashino</w:t>
      </w:r>
      <w:proofErr w:type="spellEnd"/>
      <w:r>
        <w:rPr>
          <w:sz w:val="32"/>
          <w:szCs w:val="32"/>
        </w:rPr>
        <w:t xml:space="preserve"> </w:t>
      </w:r>
      <w:r w:rsidRPr="0037778D">
        <w:rPr>
          <w:b/>
          <w:sz w:val="32"/>
          <w:szCs w:val="32"/>
        </w:rPr>
        <w:t>DB 093129</w:t>
      </w:r>
      <w:r>
        <w:rPr>
          <w:b/>
          <w:sz w:val="32"/>
          <w:szCs w:val="32"/>
        </w:rPr>
        <w:t xml:space="preserve"> </w:t>
      </w:r>
      <w:r w:rsidRPr="0037778D">
        <w:rPr>
          <w:sz w:val="32"/>
          <w:szCs w:val="32"/>
        </w:rPr>
        <w:t xml:space="preserve">Detective </w:t>
      </w:r>
      <w:proofErr w:type="spellStart"/>
      <w:r w:rsidRPr="0037778D">
        <w:rPr>
          <w:sz w:val="32"/>
          <w:szCs w:val="32"/>
        </w:rPr>
        <w:t>Kyochiro</w:t>
      </w:r>
      <w:proofErr w:type="spellEnd"/>
      <w:r w:rsidRPr="0037778D">
        <w:rPr>
          <w:sz w:val="32"/>
          <w:szCs w:val="32"/>
        </w:rPr>
        <w:t xml:space="preserve"> </w:t>
      </w:r>
      <w:proofErr w:type="spellStart"/>
      <w:r w:rsidRPr="0037778D">
        <w:rPr>
          <w:sz w:val="32"/>
          <w:szCs w:val="32"/>
        </w:rPr>
        <w:t>Kaga</w:t>
      </w:r>
      <w:proofErr w:type="spellEnd"/>
      <w:r w:rsidRPr="0037778D">
        <w:rPr>
          <w:sz w:val="32"/>
          <w:szCs w:val="32"/>
        </w:rPr>
        <w:t xml:space="preserve"> is transferred to a precinct in the </w:t>
      </w:r>
      <w:proofErr w:type="spellStart"/>
      <w:r w:rsidRPr="0037778D">
        <w:rPr>
          <w:sz w:val="32"/>
          <w:szCs w:val="32"/>
        </w:rPr>
        <w:t>Nihonbashi</w:t>
      </w:r>
      <w:proofErr w:type="spellEnd"/>
      <w:r w:rsidRPr="0037778D">
        <w:rPr>
          <w:sz w:val="32"/>
          <w:szCs w:val="32"/>
        </w:rPr>
        <w:t xml:space="preserve"> area of Tokyo and promptly assigned to a team investigating a woman's murder. Before long he realizes that nearly everyone in the district has a motive for the murder. Translated from the 2001 Japanese edition. Unrated. Commercial audiobook. 2018.</w:t>
      </w:r>
    </w:p>
    <w:p w14:paraId="25CBAA0D" w14:textId="78F30A3B" w:rsidR="0037778D" w:rsidRPr="0037778D" w:rsidRDefault="0037778D" w:rsidP="007C4DBF">
      <w:pPr>
        <w:widowControl w:val="0"/>
        <w:rPr>
          <w:sz w:val="32"/>
          <w:szCs w:val="32"/>
        </w:rPr>
      </w:pPr>
      <w:r w:rsidRPr="0037778D">
        <w:rPr>
          <w:b/>
          <w:sz w:val="32"/>
          <w:szCs w:val="32"/>
        </w:rPr>
        <w:t>Of Moose and Men</w:t>
      </w:r>
      <w:r>
        <w:rPr>
          <w:b/>
          <w:sz w:val="32"/>
          <w:szCs w:val="32"/>
        </w:rPr>
        <w:t xml:space="preserve"> </w:t>
      </w:r>
      <w:proofErr w:type="gramStart"/>
      <w:r>
        <w:rPr>
          <w:sz w:val="32"/>
          <w:szCs w:val="32"/>
        </w:rPr>
        <w:t>By</w:t>
      </w:r>
      <w:proofErr w:type="gramEnd"/>
      <w:r>
        <w:rPr>
          <w:sz w:val="32"/>
          <w:szCs w:val="32"/>
        </w:rPr>
        <w:t xml:space="preserve"> </w:t>
      </w:r>
      <w:proofErr w:type="spellStart"/>
      <w:r>
        <w:rPr>
          <w:sz w:val="32"/>
          <w:szCs w:val="32"/>
        </w:rPr>
        <w:t>Torry</w:t>
      </w:r>
      <w:proofErr w:type="spellEnd"/>
      <w:r>
        <w:rPr>
          <w:sz w:val="32"/>
          <w:szCs w:val="32"/>
        </w:rPr>
        <w:t xml:space="preserve"> Martin </w:t>
      </w:r>
      <w:r w:rsidRPr="0037778D">
        <w:rPr>
          <w:b/>
          <w:sz w:val="32"/>
          <w:szCs w:val="32"/>
        </w:rPr>
        <w:t>DB 96273</w:t>
      </w:r>
      <w:r>
        <w:rPr>
          <w:sz w:val="32"/>
          <w:szCs w:val="32"/>
        </w:rPr>
        <w:t xml:space="preserve"> </w:t>
      </w:r>
      <w:r w:rsidRPr="0037778D">
        <w:rPr>
          <w:sz w:val="32"/>
          <w:szCs w:val="32"/>
        </w:rPr>
        <w:t>Authors of The Call of the Mild (</w:t>
      </w:r>
      <w:r w:rsidRPr="0037778D">
        <w:rPr>
          <w:b/>
          <w:sz w:val="32"/>
          <w:szCs w:val="32"/>
        </w:rPr>
        <w:t>DB 95443</w:t>
      </w:r>
      <w:r w:rsidRPr="0037778D">
        <w:rPr>
          <w:sz w:val="32"/>
          <w:szCs w:val="32"/>
        </w:rPr>
        <w:t>) present twenty-seven essays about Martin's move to Alaska from California. Each essay highlights a humorous event and the ways God spoke to him through it. In "Christmas with Grandma," he reflects on his family's tree decorating tradition. 2016.</w:t>
      </w:r>
    </w:p>
    <w:p w14:paraId="302D7AB8" w14:textId="4164442E" w:rsidR="00342333" w:rsidRPr="00342333" w:rsidRDefault="00342333" w:rsidP="007C4DBF">
      <w:pPr>
        <w:widowControl w:val="0"/>
        <w:rPr>
          <w:sz w:val="32"/>
          <w:szCs w:val="32"/>
        </w:rPr>
      </w:pPr>
      <w:r w:rsidRPr="00342333">
        <w:rPr>
          <w:b/>
          <w:sz w:val="32"/>
          <w:szCs w:val="32"/>
        </w:rPr>
        <w:t xml:space="preserve">The sentinel </w:t>
      </w:r>
      <w:r>
        <w:rPr>
          <w:sz w:val="32"/>
          <w:szCs w:val="32"/>
        </w:rPr>
        <w:t xml:space="preserve">By Lee Child </w:t>
      </w:r>
      <w:r w:rsidRPr="00342333">
        <w:rPr>
          <w:b/>
          <w:sz w:val="32"/>
          <w:szCs w:val="32"/>
        </w:rPr>
        <w:t xml:space="preserve">DB 100982, LT 29089 </w:t>
      </w:r>
      <w:r w:rsidRPr="00342333">
        <w:rPr>
          <w:sz w:val="32"/>
          <w:szCs w:val="32"/>
        </w:rPr>
        <w:t>Jack Reacher follows his lizard-brain instincts on a seemingly uneventful night in Nashville, where a recently fired man nurses an increasingly violent grudge.</w:t>
      </w:r>
    </w:p>
    <w:p w14:paraId="40342180" w14:textId="6736440A" w:rsidR="00342333" w:rsidRPr="00342333" w:rsidRDefault="00342333" w:rsidP="007C4DBF">
      <w:pPr>
        <w:widowControl w:val="0"/>
        <w:rPr>
          <w:sz w:val="32"/>
          <w:szCs w:val="32"/>
        </w:rPr>
      </w:pPr>
      <w:r w:rsidRPr="00342333">
        <w:rPr>
          <w:b/>
          <w:sz w:val="32"/>
          <w:szCs w:val="32"/>
        </w:rPr>
        <w:t>My so-called Bollywood life</w:t>
      </w:r>
      <w:r>
        <w:rPr>
          <w:b/>
          <w:sz w:val="32"/>
          <w:szCs w:val="32"/>
        </w:rPr>
        <w:t xml:space="preserve"> </w:t>
      </w:r>
      <w:r>
        <w:rPr>
          <w:sz w:val="32"/>
          <w:szCs w:val="32"/>
        </w:rPr>
        <w:t xml:space="preserve">By </w:t>
      </w:r>
      <w:proofErr w:type="spellStart"/>
      <w:r>
        <w:rPr>
          <w:sz w:val="32"/>
          <w:szCs w:val="32"/>
        </w:rPr>
        <w:t>Nisha</w:t>
      </w:r>
      <w:proofErr w:type="spellEnd"/>
      <w:r>
        <w:rPr>
          <w:sz w:val="32"/>
          <w:szCs w:val="32"/>
        </w:rPr>
        <w:t xml:space="preserve"> Sharma </w:t>
      </w:r>
      <w:r w:rsidRPr="00342333">
        <w:rPr>
          <w:b/>
          <w:sz w:val="32"/>
          <w:szCs w:val="32"/>
        </w:rPr>
        <w:t xml:space="preserve">DB 96670 </w:t>
      </w:r>
      <w:r w:rsidRPr="00342333">
        <w:rPr>
          <w:sz w:val="32"/>
          <w:szCs w:val="32"/>
        </w:rPr>
        <w:t>Betrayed by Raj, whom she thought she was fated to marry, teenaged Winnie teams with fellow film fan Dev to get her life back on track and find her true soul mate. Strong language. For senior high and older readers. 2018.</w:t>
      </w:r>
    </w:p>
    <w:p w14:paraId="0FC163D3" w14:textId="63038F7B" w:rsidR="00CD3935" w:rsidRDefault="00CD3935" w:rsidP="007C4DBF">
      <w:pPr>
        <w:widowControl w:val="0"/>
        <w:rPr>
          <w:sz w:val="32"/>
          <w:szCs w:val="32"/>
        </w:rPr>
      </w:pPr>
      <w:r w:rsidRPr="00CD3935">
        <w:rPr>
          <w:b/>
          <w:sz w:val="32"/>
          <w:szCs w:val="32"/>
        </w:rPr>
        <w:t>The second founding: how the Civil War and Reconstruction remade the Constitution</w:t>
      </w:r>
      <w:r>
        <w:rPr>
          <w:b/>
          <w:sz w:val="32"/>
          <w:szCs w:val="32"/>
        </w:rPr>
        <w:t xml:space="preserve"> </w:t>
      </w:r>
      <w:r>
        <w:rPr>
          <w:sz w:val="32"/>
          <w:szCs w:val="32"/>
        </w:rPr>
        <w:t xml:space="preserve">By Eric </w:t>
      </w:r>
      <w:proofErr w:type="spellStart"/>
      <w:r>
        <w:rPr>
          <w:sz w:val="32"/>
          <w:szCs w:val="32"/>
        </w:rPr>
        <w:t>Foner</w:t>
      </w:r>
      <w:proofErr w:type="spellEnd"/>
      <w:r>
        <w:rPr>
          <w:sz w:val="32"/>
          <w:szCs w:val="32"/>
        </w:rPr>
        <w:t xml:space="preserve"> </w:t>
      </w:r>
      <w:r w:rsidRPr="00CD3935">
        <w:rPr>
          <w:b/>
          <w:sz w:val="32"/>
          <w:szCs w:val="32"/>
        </w:rPr>
        <w:t>DB 96845</w:t>
      </w:r>
      <w:r>
        <w:rPr>
          <w:b/>
          <w:sz w:val="32"/>
          <w:szCs w:val="32"/>
        </w:rPr>
        <w:t xml:space="preserve"> </w:t>
      </w:r>
      <w:r w:rsidRPr="00CD3935">
        <w:rPr>
          <w:sz w:val="32"/>
          <w:szCs w:val="32"/>
        </w:rPr>
        <w:t>Pulitzer Prize-winning historian examines the constitutional changes that occurred in the aftermath of the Civil War. Particularly discusses the adoption of the Reconstruction amendments, which abolished slavery, guaranteed due process and the equal protection of the law, and equipped black men with the right to vote. Unrated. Commercial audiobook. 2019.</w:t>
      </w:r>
    </w:p>
    <w:p w14:paraId="1AA43E86" w14:textId="5C7A73F6" w:rsidR="00CD3935" w:rsidRDefault="00CD3935" w:rsidP="007C4DBF">
      <w:pPr>
        <w:widowControl w:val="0"/>
        <w:rPr>
          <w:sz w:val="32"/>
          <w:szCs w:val="32"/>
        </w:rPr>
      </w:pPr>
      <w:r w:rsidRPr="00CD3935">
        <w:rPr>
          <w:b/>
          <w:sz w:val="32"/>
          <w:szCs w:val="32"/>
        </w:rPr>
        <w:t>A song for a new day</w:t>
      </w:r>
      <w:r>
        <w:rPr>
          <w:b/>
          <w:sz w:val="32"/>
          <w:szCs w:val="32"/>
        </w:rPr>
        <w:t xml:space="preserve"> </w:t>
      </w:r>
      <w:r>
        <w:rPr>
          <w:sz w:val="32"/>
          <w:szCs w:val="32"/>
        </w:rPr>
        <w:t xml:space="preserve">By Sarah </w:t>
      </w:r>
      <w:proofErr w:type="spellStart"/>
      <w:r>
        <w:rPr>
          <w:sz w:val="32"/>
          <w:szCs w:val="32"/>
        </w:rPr>
        <w:t>Pinsker</w:t>
      </w:r>
      <w:proofErr w:type="spellEnd"/>
      <w:r>
        <w:rPr>
          <w:sz w:val="32"/>
          <w:szCs w:val="32"/>
        </w:rPr>
        <w:t xml:space="preserve"> </w:t>
      </w:r>
      <w:r w:rsidRPr="00CD3935">
        <w:rPr>
          <w:b/>
          <w:sz w:val="32"/>
          <w:szCs w:val="32"/>
        </w:rPr>
        <w:t>DB 96648</w:t>
      </w:r>
      <w:r>
        <w:rPr>
          <w:b/>
          <w:sz w:val="32"/>
          <w:szCs w:val="32"/>
        </w:rPr>
        <w:t xml:space="preserve"> </w:t>
      </w:r>
      <w:r w:rsidRPr="00CD3935">
        <w:rPr>
          <w:sz w:val="32"/>
          <w:szCs w:val="32"/>
        </w:rPr>
        <w:t xml:space="preserve">After the government prohibits large public gatherings, </w:t>
      </w:r>
      <w:proofErr w:type="spellStart"/>
      <w:r w:rsidRPr="00CD3935">
        <w:rPr>
          <w:sz w:val="32"/>
          <w:szCs w:val="32"/>
        </w:rPr>
        <w:t>Luce</w:t>
      </w:r>
      <w:proofErr w:type="spellEnd"/>
      <w:r w:rsidRPr="00CD3935">
        <w:rPr>
          <w:sz w:val="32"/>
          <w:szCs w:val="32"/>
        </w:rPr>
        <w:t xml:space="preserve"> Cannon's career is threatened, so she performs illegal concerts to a small community of music lovers. Meanwhile, Rosemary Laws must attend in-person illegal concerts to find musicians to bring into the limelight of virtual reality concerts. Unrated. Commercial audiobook. 2019.</w:t>
      </w:r>
    </w:p>
    <w:p w14:paraId="376796EE" w14:textId="48D9E55F" w:rsidR="004A74DF" w:rsidRDefault="004A74DF" w:rsidP="007C4DBF">
      <w:pPr>
        <w:widowControl w:val="0"/>
        <w:rPr>
          <w:sz w:val="32"/>
          <w:szCs w:val="32"/>
        </w:rPr>
      </w:pPr>
      <w:r w:rsidRPr="004A74DF">
        <w:rPr>
          <w:b/>
          <w:sz w:val="32"/>
          <w:szCs w:val="32"/>
        </w:rPr>
        <w:t xml:space="preserve">When the plums are ripe </w:t>
      </w:r>
      <w:r>
        <w:rPr>
          <w:sz w:val="32"/>
          <w:szCs w:val="32"/>
        </w:rPr>
        <w:t xml:space="preserve">By Patrice </w:t>
      </w:r>
      <w:proofErr w:type="spellStart"/>
      <w:r>
        <w:rPr>
          <w:sz w:val="32"/>
          <w:szCs w:val="32"/>
        </w:rPr>
        <w:t>Ngang</w:t>
      </w:r>
      <w:proofErr w:type="spellEnd"/>
      <w:r>
        <w:rPr>
          <w:sz w:val="32"/>
          <w:szCs w:val="32"/>
        </w:rPr>
        <w:t xml:space="preserve"> </w:t>
      </w:r>
      <w:r w:rsidRPr="004A74DF">
        <w:rPr>
          <w:b/>
          <w:sz w:val="32"/>
          <w:szCs w:val="32"/>
        </w:rPr>
        <w:t>DB 96537</w:t>
      </w:r>
      <w:r>
        <w:rPr>
          <w:b/>
          <w:sz w:val="32"/>
          <w:szCs w:val="32"/>
        </w:rPr>
        <w:t xml:space="preserve"> </w:t>
      </w:r>
      <w:r w:rsidRPr="004A74DF">
        <w:rPr>
          <w:sz w:val="32"/>
          <w:szCs w:val="32"/>
        </w:rPr>
        <w:t xml:space="preserve">Cameroon, 1940. In the season of plums, </w:t>
      </w:r>
      <w:proofErr w:type="spellStart"/>
      <w:r w:rsidRPr="004A74DF">
        <w:rPr>
          <w:sz w:val="32"/>
          <w:szCs w:val="32"/>
        </w:rPr>
        <w:t>Pouka</w:t>
      </w:r>
      <w:proofErr w:type="spellEnd"/>
      <w:r w:rsidRPr="004A74DF">
        <w:rPr>
          <w:sz w:val="32"/>
          <w:szCs w:val="32"/>
        </w:rPr>
        <w:t xml:space="preserve"> has returned to his hometown after three years away. As World War II looms, </w:t>
      </w:r>
      <w:proofErr w:type="spellStart"/>
      <w:r w:rsidRPr="004A74DF">
        <w:rPr>
          <w:sz w:val="32"/>
          <w:szCs w:val="32"/>
        </w:rPr>
        <w:t>Pouka</w:t>
      </w:r>
      <w:proofErr w:type="spellEnd"/>
      <w:r w:rsidRPr="004A74DF">
        <w:rPr>
          <w:sz w:val="32"/>
          <w:szCs w:val="32"/>
        </w:rPr>
        <w:t xml:space="preserve"> and his boxer cousin </w:t>
      </w:r>
      <w:proofErr w:type="spellStart"/>
      <w:r w:rsidRPr="004A74DF">
        <w:rPr>
          <w:sz w:val="32"/>
          <w:szCs w:val="32"/>
        </w:rPr>
        <w:t>Hebga</w:t>
      </w:r>
      <w:proofErr w:type="spellEnd"/>
      <w:r w:rsidRPr="004A74DF">
        <w:rPr>
          <w:sz w:val="32"/>
          <w:szCs w:val="32"/>
        </w:rPr>
        <w:t xml:space="preserve"> find themselves torn in different directions. Translated from the original 2013 French edition. Violence. 2019.</w:t>
      </w:r>
    </w:p>
    <w:p w14:paraId="641EA91E" w14:textId="3C357571" w:rsidR="0014199C" w:rsidRPr="0014199C" w:rsidRDefault="0014199C" w:rsidP="007C4DBF">
      <w:pPr>
        <w:widowControl w:val="0"/>
        <w:rPr>
          <w:sz w:val="32"/>
          <w:szCs w:val="32"/>
        </w:rPr>
      </w:pPr>
      <w:r w:rsidRPr="0014199C">
        <w:rPr>
          <w:b/>
          <w:sz w:val="32"/>
          <w:szCs w:val="32"/>
        </w:rPr>
        <w:t xml:space="preserve">Why did I come into this room? : a </w:t>
      </w:r>
      <w:r>
        <w:rPr>
          <w:b/>
          <w:sz w:val="32"/>
          <w:szCs w:val="32"/>
        </w:rPr>
        <w:t xml:space="preserve">candid conversation about aging </w:t>
      </w:r>
      <w:r>
        <w:rPr>
          <w:sz w:val="32"/>
          <w:szCs w:val="32"/>
        </w:rPr>
        <w:t xml:space="preserve">By Joan </w:t>
      </w:r>
      <w:proofErr w:type="spellStart"/>
      <w:r>
        <w:rPr>
          <w:sz w:val="32"/>
          <w:szCs w:val="32"/>
        </w:rPr>
        <w:t>Lunden</w:t>
      </w:r>
      <w:proofErr w:type="spellEnd"/>
      <w:r>
        <w:rPr>
          <w:sz w:val="32"/>
          <w:szCs w:val="32"/>
        </w:rPr>
        <w:t xml:space="preserve"> </w:t>
      </w:r>
      <w:r w:rsidRPr="0014199C">
        <w:rPr>
          <w:b/>
          <w:sz w:val="32"/>
          <w:szCs w:val="32"/>
        </w:rPr>
        <w:t>LT29102</w:t>
      </w:r>
      <w:r>
        <w:rPr>
          <w:sz w:val="32"/>
          <w:szCs w:val="32"/>
        </w:rPr>
        <w:t xml:space="preserve"> </w:t>
      </w:r>
      <w:r w:rsidRPr="0014199C">
        <w:rPr>
          <w:sz w:val="32"/>
          <w:szCs w:val="32"/>
        </w:rPr>
        <w:t xml:space="preserve">In her most candid and revealing book yet, acclaimed broadcast journalist and Baby Boomer Joan </w:t>
      </w:r>
      <w:proofErr w:type="spellStart"/>
      <w:r w:rsidRPr="0014199C">
        <w:rPr>
          <w:sz w:val="32"/>
          <w:szCs w:val="32"/>
        </w:rPr>
        <w:t>Lunden</w:t>
      </w:r>
      <w:proofErr w:type="spellEnd"/>
      <w:r w:rsidRPr="0014199C">
        <w:rPr>
          <w:sz w:val="32"/>
          <w:szCs w:val="32"/>
        </w:rPr>
        <w:t xml:space="preserve"> delves into the various phases of aging that leave many feeling uncomfortable, confused, and on edge. </w:t>
      </w:r>
      <w:proofErr w:type="spellStart"/>
      <w:r w:rsidRPr="0014199C">
        <w:rPr>
          <w:sz w:val="32"/>
          <w:szCs w:val="32"/>
        </w:rPr>
        <w:t>Lunden</w:t>
      </w:r>
      <w:proofErr w:type="spellEnd"/>
      <w:r w:rsidRPr="0014199C">
        <w:rPr>
          <w:sz w:val="32"/>
          <w:szCs w:val="32"/>
        </w:rPr>
        <w:t xml:space="preserve"> takes the dull and depressing out of aging, replacing it with wit and humor. Why Did I Come into This Room? also explores the science of aging, including how it impacts the body and brain, while dispelling myths and revealing useful options to stave off the agi</w:t>
      </w:r>
      <w:r w:rsidR="007B7BCD">
        <w:rPr>
          <w:sz w:val="32"/>
          <w:szCs w:val="32"/>
        </w:rPr>
        <w:t>ng process as long as possible.</w:t>
      </w:r>
      <w:r w:rsidRPr="0014199C">
        <w:rPr>
          <w:sz w:val="32"/>
          <w:szCs w:val="32"/>
        </w:rPr>
        <w:t xml:space="preserve"> </w:t>
      </w:r>
      <w:proofErr w:type="spellStart"/>
      <w:r w:rsidRPr="0014199C">
        <w:rPr>
          <w:sz w:val="32"/>
          <w:szCs w:val="32"/>
        </w:rPr>
        <w:t>Lunden</w:t>
      </w:r>
      <w:proofErr w:type="spellEnd"/>
      <w:r w:rsidRPr="0014199C">
        <w:rPr>
          <w:sz w:val="32"/>
          <w:szCs w:val="32"/>
        </w:rPr>
        <w:t xml:space="preserve"> goes beyond the physical aspects of aging by closely examining the mental and emotional minefields that come with our advancing years. As she explores the value of asking ourselves important questions including, "Am I still relevant?", "Do I have meaningful friendships?", and "Am I leaving an impactful legacy?" </w:t>
      </w:r>
      <w:proofErr w:type="spellStart"/>
      <w:r w:rsidRPr="0014199C">
        <w:rPr>
          <w:sz w:val="32"/>
          <w:szCs w:val="32"/>
        </w:rPr>
        <w:t>Lunden</w:t>
      </w:r>
      <w:proofErr w:type="spellEnd"/>
      <w:r w:rsidRPr="0014199C">
        <w:rPr>
          <w:sz w:val="32"/>
          <w:szCs w:val="32"/>
        </w:rPr>
        <w:t xml:space="preserve"> also examines the freedom in "letting go," the importance of managing stress, and how joy and a sense of purpose all play an impactful role in slowing the aging process. </w:t>
      </w:r>
    </w:p>
    <w:p w14:paraId="4951635C" w14:textId="77777777" w:rsidR="007C4DBF" w:rsidRDefault="006511EB" w:rsidP="007C4DBF">
      <w:pPr>
        <w:widowControl w:val="0"/>
        <w:rPr>
          <w:sz w:val="32"/>
          <w:szCs w:val="32"/>
        </w:rPr>
      </w:pPr>
      <w:r>
        <w:rPr>
          <w:noProof/>
          <w:sz w:val="32"/>
          <w:szCs w:val="32"/>
        </w:rPr>
        <w:drawing>
          <wp:inline distT="0" distB="0" distL="0" distR="0" wp14:anchorId="4CEA28D2" wp14:editId="4E2CE451">
            <wp:extent cx="6022272" cy="2828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d-You-Know[1].jpg"/>
                    <pic:cNvPicPr/>
                  </pic:nvPicPr>
                  <pic:blipFill>
                    <a:blip r:embed="rId15">
                      <a:extLst>
                        <a:ext uri="{28A0092B-C50C-407E-A947-70E740481C1C}">
                          <a14:useLocalDpi xmlns:a14="http://schemas.microsoft.com/office/drawing/2010/main" val="0"/>
                        </a:ext>
                      </a:extLst>
                    </a:blip>
                    <a:stretch>
                      <a:fillRect/>
                    </a:stretch>
                  </pic:blipFill>
                  <pic:spPr>
                    <a:xfrm>
                      <a:off x="0" y="0"/>
                      <a:ext cx="6051821" cy="2842805"/>
                    </a:xfrm>
                    <a:prstGeom prst="rect">
                      <a:avLst/>
                    </a:prstGeom>
                  </pic:spPr>
                </pic:pic>
              </a:graphicData>
            </a:graphic>
          </wp:inline>
        </w:drawing>
      </w:r>
    </w:p>
    <w:p w14:paraId="525DA2CD" w14:textId="5D92E2A4" w:rsidR="007C4DBF" w:rsidRDefault="00964FE4" w:rsidP="007C4DBF">
      <w:pPr>
        <w:widowControl w:val="0"/>
        <w:rPr>
          <w:sz w:val="32"/>
          <w:szCs w:val="32"/>
        </w:rPr>
      </w:pPr>
      <w:r>
        <w:rPr>
          <w:sz w:val="32"/>
          <w:szCs w:val="32"/>
        </w:rPr>
        <w:t xml:space="preserve">Did you know that </w:t>
      </w:r>
      <w:r w:rsidR="00BC7F81">
        <w:rPr>
          <w:sz w:val="32"/>
          <w:szCs w:val="32"/>
        </w:rPr>
        <w:t>there are other ways to get information about the WTBL than just our newsletter? We also have a monthly email where we include information that we think might be of interest to our patrons. Call us if you’d like to sign up. We also have a brand new Facebook page, which you can find by searching for @</w:t>
      </w:r>
      <w:proofErr w:type="spellStart"/>
      <w:r w:rsidR="00BC7F81">
        <w:rPr>
          <w:sz w:val="32"/>
          <w:szCs w:val="32"/>
        </w:rPr>
        <w:t>WorcesterTalkingBookLibrary</w:t>
      </w:r>
      <w:proofErr w:type="spellEnd"/>
      <w:r w:rsidR="00BC7F81">
        <w:rPr>
          <w:sz w:val="32"/>
          <w:szCs w:val="32"/>
        </w:rPr>
        <w:t xml:space="preserve"> and liking us.</w:t>
      </w:r>
    </w:p>
    <w:p w14:paraId="6D3B7F44" w14:textId="77777777" w:rsidR="00032FFD" w:rsidRDefault="00032FFD" w:rsidP="007C4DBF">
      <w:pPr>
        <w:widowControl w:val="0"/>
        <w:rPr>
          <w:sz w:val="32"/>
          <w:szCs w:val="32"/>
        </w:rPr>
      </w:pPr>
    </w:p>
    <w:p w14:paraId="257889BC" w14:textId="52885331" w:rsidR="009C7896" w:rsidRDefault="00BC7F81" w:rsidP="009C7896">
      <w:pPr>
        <w:rPr>
          <w:sz w:val="48"/>
          <w:szCs w:val="48"/>
        </w:rPr>
      </w:pPr>
      <w:r>
        <w:rPr>
          <w:sz w:val="48"/>
          <w:szCs w:val="48"/>
        </w:rPr>
        <w:t>REFER A FRIEND</w:t>
      </w:r>
    </w:p>
    <w:p w14:paraId="7AAC8F4C" w14:textId="120908B5" w:rsidR="00964FE4" w:rsidRDefault="00BC7F81" w:rsidP="009C7896">
      <w:pPr>
        <w:rPr>
          <w:sz w:val="32"/>
          <w:szCs w:val="32"/>
        </w:rPr>
      </w:pPr>
      <w:r>
        <w:rPr>
          <w:sz w:val="32"/>
          <w:szCs w:val="32"/>
        </w:rPr>
        <w:t>Do you know anyone who you think might enjoy our services? Send them our way. If they mention that you referred them to us in their application, we will send you a small thank you gift. We can help to provide service</w:t>
      </w:r>
      <w:r w:rsidR="00655759">
        <w:rPr>
          <w:sz w:val="32"/>
          <w:szCs w:val="32"/>
        </w:rPr>
        <w:t>s</w:t>
      </w:r>
      <w:r>
        <w:rPr>
          <w:sz w:val="32"/>
          <w:szCs w:val="32"/>
        </w:rPr>
        <w:t xml:space="preserve"> for anyone in Massachusetts. </w:t>
      </w:r>
    </w:p>
    <w:p w14:paraId="13C21D8C" w14:textId="18F4395C" w:rsidR="00614A04" w:rsidRDefault="00614A04" w:rsidP="009C7896">
      <w:pPr>
        <w:rPr>
          <w:sz w:val="32"/>
          <w:szCs w:val="32"/>
        </w:rPr>
      </w:pPr>
    </w:p>
    <w:p w14:paraId="6C494C6B" w14:textId="77777777" w:rsidR="00614A04" w:rsidRDefault="00614A04" w:rsidP="009C7896">
      <w:pPr>
        <w:rPr>
          <w:sz w:val="32"/>
          <w:szCs w:val="32"/>
        </w:rPr>
      </w:pPr>
    </w:p>
    <w:p w14:paraId="18A67663" w14:textId="69E73C2D" w:rsidR="00964FE4" w:rsidRDefault="00BC7F81" w:rsidP="00964FE4">
      <w:pPr>
        <w:rPr>
          <w:sz w:val="48"/>
          <w:szCs w:val="48"/>
        </w:rPr>
      </w:pPr>
      <w:r>
        <w:rPr>
          <w:sz w:val="48"/>
          <w:szCs w:val="48"/>
        </w:rPr>
        <w:t xml:space="preserve">GO </w:t>
      </w:r>
      <w:proofErr w:type="spellStart"/>
      <w:r>
        <w:rPr>
          <w:sz w:val="48"/>
          <w:szCs w:val="48"/>
        </w:rPr>
        <w:t>GO</w:t>
      </w:r>
      <w:proofErr w:type="spellEnd"/>
      <w:r>
        <w:rPr>
          <w:sz w:val="48"/>
          <w:szCs w:val="48"/>
        </w:rPr>
        <w:t xml:space="preserve"> GRANDPARENT</w:t>
      </w:r>
    </w:p>
    <w:p w14:paraId="31352257" w14:textId="6A653BAE" w:rsidR="00BC7F81" w:rsidRPr="00BC7F81" w:rsidRDefault="00BC7F81" w:rsidP="00964FE4">
      <w:pPr>
        <w:rPr>
          <w:sz w:val="32"/>
          <w:szCs w:val="32"/>
        </w:rPr>
      </w:pPr>
    </w:p>
    <w:p w14:paraId="1472AA63" w14:textId="32FA610E" w:rsidR="00BC7F81" w:rsidRDefault="00BC7F81" w:rsidP="009C7896">
      <w:pPr>
        <w:rPr>
          <w:sz w:val="32"/>
          <w:szCs w:val="32"/>
        </w:rPr>
      </w:pPr>
      <w:r w:rsidRPr="00BC7F81">
        <w:rPr>
          <w:sz w:val="32"/>
          <w:szCs w:val="32"/>
        </w:rPr>
        <w:t xml:space="preserve">We know </w:t>
      </w:r>
      <w:r>
        <w:rPr>
          <w:sz w:val="32"/>
          <w:szCs w:val="32"/>
        </w:rPr>
        <w:t xml:space="preserve">that finding reliable transportation can be difficult for the low vision community, and sometimes public transit isn’t reliable. One of our patrons was telling us about a service they use called Go </w:t>
      </w:r>
      <w:proofErr w:type="spellStart"/>
      <w:r>
        <w:rPr>
          <w:sz w:val="32"/>
          <w:szCs w:val="32"/>
        </w:rPr>
        <w:t>Go</w:t>
      </w:r>
      <w:proofErr w:type="spellEnd"/>
      <w:r>
        <w:rPr>
          <w:sz w:val="32"/>
          <w:szCs w:val="32"/>
        </w:rPr>
        <w:t xml:space="preserve"> Grandparent, which is a service that can help seniors find safe reliable transportation for a low monthly fee. For more information, visit gogograndparent.com or call 1-855</w:t>
      </w:r>
      <w:r w:rsidR="001476A0">
        <w:rPr>
          <w:sz w:val="32"/>
          <w:szCs w:val="32"/>
        </w:rPr>
        <w:t>-464</w:t>
      </w:r>
      <w:r>
        <w:rPr>
          <w:sz w:val="32"/>
          <w:szCs w:val="32"/>
        </w:rPr>
        <w:t>-6872.</w:t>
      </w:r>
    </w:p>
    <w:p w14:paraId="2D446ACE" w14:textId="2A3F7904" w:rsidR="009C7896" w:rsidRPr="00BC7F81" w:rsidRDefault="00BC7F81" w:rsidP="009C7896">
      <w:pPr>
        <w:rPr>
          <w:sz w:val="32"/>
          <w:szCs w:val="32"/>
        </w:rPr>
      </w:pPr>
      <w:r>
        <w:rPr>
          <w:sz w:val="32"/>
          <w:szCs w:val="32"/>
        </w:rPr>
        <w:t xml:space="preserve"> </w:t>
      </w:r>
    </w:p>
    <w:p w14:paraId="18F3204D" w14:textId="6012593B" w:rsidR="00B31DAE" w:rsidRPr="004F6BCB" w:rsidRDefault="00B31DAE" w:rsidP="004F6BCB">
      <w:pPr>
        <w:rPr>
          <w:rFonts w:eastAsia="Times New Roman"/>
          <w:sz w:val="32"/>
          <w:szCs w:val="32"/>
        </w:rPr>
      </w:pPr>
      <w:r>
        <w:rPr>
          <w:sz w:val="48"/>
          <w:szCs w:val="48"/>
        </w:rPr>
        <w:t>CONSUMER ADVISORY BOARD</w:t>
      </w:r>
    </w:p>
    <w:p w14:paraId="422AE10C" w14:textId="77777777" w:rsidR="00B31DAE" w:rsidRDefault="00B31DAE" w:rsidP="007C4DBF">
      <w:pPr>
        <w:widowControl w:val="0"/>
        <w:rPr>
          <w:rFonts w:cstheme="minorHAnsi"/>
          <w:color w:val="000000"/>
          <w:sz w:val="32"/>
          <w:szCs w:val="32"/>
          <w:shd w:val="clear" w:color="auto" w:fill="FFFFFF"/>
        </w:rPr>
      </w:pPr>
    </w:p>
    <w:p w14:paraId="0208503F" w14:textId="4A6A364B" w:rsidR="00C36376" w:rsidRPr="00C36376" w:rsidRDefault="00AD56B6" w:rsidP="007C4DBF">
      <w:pPr>
        <w:widowControl w:val="0"/>
        <w:rPr>
          <w:color w:val="0563C1" w:themeColor="hyperlink"/>
          <w:sz w:val="32"/>
          <w:szCs w:val="32"/>
          <w:u w:val="single"/>
        </w:rPr>
      </w:pPr>
      <w:r>
        <w:rPr>
          <w:sz w:val="32"/>
          <w:szCs w:val="32"/>
        </w:rPr>
        <w:t>The Co</w:t>
      </w:r>
      <w:r w:rsidR="00B31DAE">
        <w:rPr>
          <w:sz w:val="32"/>
          <w:szCs w:val="32"/>
        </w:rPr>
        <w:t>nsumer</w:t>
      </w:r>
      <w:r>
        <w:rPr>
          <w:sz w:val="32"/>
          <w:szCs w:val="32"/>
        </w:rPr>
        <w:t xml:space="preserve"> Advisory Board is the group that provides guidance and ideas to the Talking Book Library.</w:t>
      </w:r>
      <w:r w:rsidR="00761433">
        <w:rPr>
          <w:sz w:val="32"/>
          <w:szCs w:val="32"/>
        </w:rPr>
        <w:t xml:space="preserve"> </w:t>
      </w:r>
      <w:r w:rsidR="002607CA">
        <w:rPr>
          <w:sz w:val="32"/>
          <w:szCs w:val="32"/>
        </w:rPr>
        <w:t xml:space="preserve">The group discusses how to best serve the patrons of the </w:t>
      </w:r>
      <w:r w:rsidR="00D25502">
        <w:rPr>
          <w:sz w:val="32"/>
          <w:szCs w:val="32"/>
        </w:rPr>
        <w:t>T</w:t>
      </w:r>
      <w:r w:rsidR="002607CA">
        <w:rPr>
          <w:sz w:val="32"/>
          <w:szCs w:val="32"/>
        </w:rPr>
        <w:t>a</w:t>
      </w:r>
      <w:r w:rsidR="00D25502">
        <w:rPr>
          <w:sz w:val="32"/>
          <w:szCs w:val="32"/>
        </w:rPr>
        <w:t>lking Book L</w:t>
      </w:r>
      <w:r w:rsidR="002607CA">
        <w:rPr>
          <w:sz w:val="32"/>
          <w:szCs w:val="32"/>
        </w:rPr>
        <w:t>ibrary and the central MA community.</w:t>
      </w:r>
      <w:r w:rsidR="00761433">
        <w:rPr>
          <w:sz w:val="32"/>
          <w:szCs w:val="32"/>
        </w:rPr>
        <w:t xml:space="preserve"> </w:t>
      </w:r>
      <w:r>
        <w:rPr>
          <w:sz w:val="32"/>
          <w:szCs w:val="32"/>
        </w:rPr>
        <w:t>We are cu</w:t>
      </w:r>
      <w:r w:rsidR="00BC7F81">
        <w:rPr>
          <w:sz w:val="32"/>
          <w:szCs w:val="32"/>
        </w:rPr>
        <w:t>rrently looking for new members and are especially interested in hearing from caretakers of low vision folks</w:t>
      </w:r>
      <w:r w:rsidR="001476A0">
        <w:rPr>
          <w:sz w:val="32"/>
          <w:szCs w:val="32"/>
        </w:rPr>
        <w:t>,</w:t>
      </w:r>
      <w:r w:rsidR="00BC7F81">
        <w:rPr>
          <w:sz w:val="32"/>
          <w:szCs w:val="32"/>
        </w:rPr>
        <w:t xml:space="preserve"> and veterans.</w:t>
      </w:r>
      <w:r w:rsidR="00761433">
        <w:rPr>
          <w:sz w:val="32"/>
          <w:szCs w:val="32"/>
        </w:rPr>
        <w:t xml:space="preserve"> </w:t>
      </w:r>
      <w:r>
        <w:rPr>
          <w:sz w:val="32"/>
          <w:szCs w:val="32"/>
        </w:rPr>
        <w:t>To get involved,</w:t>
      </w:r>
      <w:r w:rsidR="008D2EDD">
        <w:rPr>
          <w:sz w:val="32"/>
          <w:szCs w:val="32"/>
        </w:rPr>
        <w:t xml:space="preserve"> email</w:t>
      </w:r>
      <w:r>
        <w:rPr>
          <w:sz w:val="32"/>
          <w:szCs w:val="32"/>
        </w:rPr>
        <w:t xml:space="preserve"> us at </w:t>
      </w:r>
      <w:hyperlink r:id="rId16" w:history="1">
        <w:r w:rsidRPr="007E4418">
          <w:rPr>
            <w:rStyle w:val="Hyperlink"/>
            <w:sz w:val="32"/>
            <w:szCs w:val="32"/>
          </w:rPr>
          <w:t>talkbook@mywpl.org</w:t>
        </w:r>
      </w:hyperlink>
      <w:r w:rsidR="00C36376" w:rsidRPr="00C36376">
        <w:rPr>
          <w:rStyle w:val="Hyperlink"/>
          <w:color w:val="auto"/>
          <w:sz w:val="32"/>
          <w:szCs w:val="32"/>
          <w:u w:val="none"/>
        </w:rPr>
        <w:t>.</w:t>
      </w:r>
    </w:p>
    <w:p w14:paraId="13FB2DEC" w14:textId="77777777" w:rsidR="00AD56B6" w:rsidRDefault="00AD56B6" w:rsidP="007C4DBF">
      <w:pPr>
        <w:widowControl w:val="0"/>
        <w:rPr>
          <w:sz w:val="32"/>
          <w:szCs w:val="32"/>
        </w:rPr>
      </w:pPr>
    </w:p>
    <w:p w14:paraId="261D7095" w14:textId="77777777" w:rsidR="00AD56B6" w:rsidRDefault="00AD56B6" w:rsidP="007C4DBF">
      <w:pPr>
        <w:widowControl w:val="0"/>
        <w:rPr>
          <w:sz w:val="48"/>
          <w:szCs w:val="48"/>
        </w:rPr>
      </w:pPr>
      <w:r>
        <w:rPr>
          <w:sz w:val="48"/>
          <w:szCs w:val="48"/>
        </w:rPr>
        <w:t>CONTACT US!</w:t>
      </w:r>
    </w:p>
    <w:p w14:paraId="5274D74C" w14:textId="745EF476" w:rsidR="00F673B7" w:rsidRDefault="00AD56B6" w:rsidP="007C4DBF">
      <w:pPr>
        <w:widowControl w:val="0"/>
        <w:rPr>
          <w:noProof/>
          <w:sz w:val="32"/>
          <w:szCs w:val="32"/>
        </w:rPr>
      </w:pPr>
      <w:r>
        <w:rPr>
          <w:sz w:val="32"/>
          <w:szCs w:val="32"/>
        </w:rPr>
        <w:t>The Talking Book Library is located inside the Worcester Public Library at 3 Salem Square, Worcester, MA.  Call us at 508-799-</w:t>
      </w:r>
      <w:r w:rsidR="00761433">
        <w:rPr>
          <w:sz w:val="32"/>
          <w:szCs w:val="32"/>
        </w:rPr>
        <w:t xml:space="preserve">1730 </w:t>
      </w:r>
      <w:r>
        <w:rPr>
          <w:sz w:val="32"/>
          <w:szCs w:val="32"/>
        </w:rPr>
        <w:t xml:space="preserve">or email us at </w:t>
      </w:r>
      <w:hyperlink r:id="rId17" w:history="1">
        <w:r w:rsidRPr="007E4418">
          <w:rPr>
            <w:rStyle w:val="Hyperlink"/>
            <w:sz w:val="32"/>
            <w:szCs w:val="32"/>
          </w:rPr>
          <w:t>talkbook@mywpl.org</w:t>
        </w:r>
      </w:hyperlink>
      <w:r w:rsidR="00FD48FB" w:rsidRPr="00FD48FB">
        <w:rPr>
          <w:noProof/>
        </w:rPr>
        <w:t xml:space="preserve"> </w:t>
      </w:r>
      <w:r w:rsidR="006F491C">
        <w:rPr>
          <w:noProof/>
        </w:rPr>
        <w:t>.</w:t>
      </w:r>
      <w:r w:rsidR="00E93909">
        <w:rPr>
          <w:noProof/>
        </w:rPr>
        <w:t xml:space="preserve"> </w:t>
      </w:r>
      <w:r w:rsidR="0032150F">
        <w:rPr>
          <w:noProof/>
          <w:sz w:val="32"/>
          <w:szCs w:val="32"/>
        </w:rPr>
        <w:t>You can also u</w:t>
      </w:r>
      <w:r w:rsidR="001476A0">
        <w:rPr>
          <w:noProof/>
          <w:sz w:val="32"/>
          <w:szCs w:val="32"/>
        </w:rPr>
        <w:t>se</w:t>
      </w:r>
      <w:bookmarkStart w:id="0" w:name="_GoBack"/>
      <w:bookmarkEnd w:id="0"/>
      <w:r w:rsidR="0032150F">
        <w:rPr>
          <w:noProof/>
          <w:sz w:val="32"/>
          <w:szCs w:val="32"/>
        </w:rPr>
        <w:t xml:space="preserve"> the various opportunities that the WPL offers.</w:t>
      </w:r>
      <w:r w:rsidR="006504F6">
        <w:rPr>
          <w:noProof/>
          <w:sz w:val="32"/>
          <w:szCs w:val="32"/>
        </w:rPr>
        <w:t xml:space="preserve">  You can also </w:t>
      </w:r>
      <w:r w:rsidR="00832E88">
        <w:rPr>
          <w:noProof/>
          <w:sz w:val="32"/>
          <w:szCs w:val="32"/>
        </w:rPr>
        <w:t>like us on Facebook</w:t>
      </w:r>
      <w:r w:rsidR="006504F6">
        <w:rPr>
          <w:noProof/>
          <w:sz w:val="32"/>
          <w:szCs w:val="32"/>
        </w:rPr>
        <w:t>.</w:t>
      </w:r>
      <w:r w:rsidR="00097B84">
        <w:rPr>
          <w:noProof/>
          <w:sz w:val="32"/>
          <w:szCs w:val="32"/>
        </w:rPr>
        <w:t xml:space="preserve">  Once we open to the public again, you will be able to visit us to use our technology, pick up and drop off books, or drop in to say hello!</w:t>
      </w:r>
    </w:p>
    <w:p w14:paraId="67747046" w14:textId="77777777" w:rsidR="00AD56B6" w:rsidRDefault="00FD48FB" w:rsidP="007C4DBF">
      <w:pPr>
        <w:widowControl w:val="0"/>
        <w:rPr>
          <w:sz w:val="32"/>
          <w:szCs w:val="32"/>
        </w:rPr>
      </w:pPr>
      <w:r>
        <w:rPr>
          <w:noProof/>
        </w:rPr>
        <w:drawing>
          <wp:inline distT="0" distB="0" distL="0" distR="0" wp14:anchorId="7D34E1D1" wp14:editId="70C814D2">
            <wp:extent cx="3453063" cy="265971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63820" cy="2668000"/>
                    </a:xfrm>
                    <a:prstGeom prst="rect">
                      <a:avLst/>
                    </a:prstGeom>
                  </pic:spPr>
                </pic:pic>
              </a:graphicData>
            </a:graphic>
          </wp:inline>
        </w:drawing>
      </w:r>
    </w:p>
    <w:p w14:paraId="79041C52" w14:textId="77777777" w:rsidR="00AD56B6" w:rsidRDefault="00AD56B6" w:rsidP="007C4DBF">
      <w:pPr>
        <w:widowControl w:val="0"/>
        <w:rPr>
          <w:sz w:val="32"/>
          <w:szCs w:val="32"/>
        </w:rPr>
      </w:pPr>
    </w:p>
    <w:p w14:paraId="2DBF6F66" w14:textId="4F659CBF" w:rsidR="00AD56B6" w:rsidRDefault="00AD56B6" w:rsidP="007C4DBF">
      <w:pPr>
        <w:widowControl w:val="0"/>
        <w:rPr>
          <w:sz w:val="32"/>
          <w:szCs w:val="32"/>
        </w:rPr>
      </w:pPr>
      <w:r>
        <w:rPr>
          <w:sz w:val="32"/>
          <w:szCs w:val="32"/>
        </w:rPr>
        <w:t>Current hours</w:t>
      </w:r>
      <w:r w:rsidR="00E5090D">
        <w:rPr>
          <w:sz w:val="32"/>
          <w:szCs w:val="32"/>
        </w:rPr>
        <w:t xml:space="preserve"> we are available by phone</w:t>
      </w:r>
    </w:p>
    <w:p w14:paraId="24216E67" w14:textId="77777777" w:rsidR="00AD56B6" w:rsidRDefault="00AD56B6" w:rsidP="007C4DBF">
      <w:pPr>
        <w:widowControl w:val="0"/>
        <w:rPr>
          <w:sz w:val="32"/>
          <w:szCs w:val="32"/>
        </w:rPr>
      </w:pPr>
      <w:r>
        <w:rPr>
          <w:sz w:val="32"/>
          <w:szCs w:val="32"/>
        </w:rPr>
        <w:t>Monday-Saturday 9</w:t>
      </w:r>
      <w:r w:rsidR="006F491C">
        <w:rPr>
          <w:sz w:val="32"/>
          <w:szCs w:val="32"/>
        </w:rPr>
        <w:t xml:space="preserve"> </w:t>
      </w:r>
      <w:r w:rsidR="008D2EDD">
        <w:rPr>
          <w:sz w:val="32"/>
          <w:szCs w:val="32"/>
        </w:rPr>
        <w:t>am</w:t>
      </w:r>
      <w:r w:rsidR="00C36376">
        <w:rPr>
          <w:sz w:val="32"/>
          <w:szCs w:val="32"/>
        </w:rPr>
        <w:t xml:space="preserve"> </w:t>
      </w:r>
      <w:r>
        <w:rPr>
          <w:sz w:val="32"/>
          <w:szCs w:val="32"/>
        </w:rPr>
        <w:t>-</w:t>
      </w:r>
      <w:r w:rsidR="00C36376">
        <w:rPr>
          <w:sz w:val="32"/>
          <w:szCs w:val="32"/>
        </w:rPr>
        <w:t xml:space="preserve"> </w:t>
      </w:r>
      <w:r>
        <w:rPr>
          <w:sz w:val="32"/>
          <w:szCs w:val="32"/>
        </w:rPr>
        <w:t>5:30</w:t>
      </w:r>
      <w:r w:rsidR="006F491C">
        <w:rPr>
          <w:sz w:val="32"/>
          <w:szCs w:val="32"/>
        </w:rPr>
        <w:t xml:space="preserve"> </w:t>
      </w:r>
      <w:r w:rsidR="008D2EDD">
        <w:rPr>
          <w:sz w:val="32"/>
          <w:szCs w:val="32"/>
        </w:rPr>
        <w:t>pm</w:t>
      </w:r>
    </w:p>
    <w:p w14:paraId="437DD19C" w14:textId="77777777" w:rsidR="00A6356E" w:rsidRDefault="00A6356E" w:rsidP="00BE31CA">
      <w:pPr>
        <w:widowControl w:val="0"/>
        <w:rPr>
          <w:sz w:val="32"/>
          <w:szCs w:val="32"/>
        </w:rPr>
      </w:pPr>
    </w:p>
    <w:p w14:paraId="4CDF1CCC" w14:textId="77777777" w:rsidR="00A6356E" w:rsidRDefault="00A6356E" w:rsidP="00BE31CA">
      <w:pPr>
        <w:widowControl w:val="0"/>
        <w:rPr>
          <w:sz w:val="32"/>
          <w:szCs w:val="32"/>
        </w:rPr>
      </w:pPr>
    </w:p>
    <w:p w14:paraId="266090C2" w14:textId="77777777" w:rsidR="00A6356E" w:rsidRDefault="00A6356E" w:rsidP="00BE31CA">
      <w:pPr>
        <w:widowControl w:val="0"/>
        <w:rPr>
          <w:sz w:val="32"/>
          <w:szCs w:val="32"/>
        </w:rPr>
      </w:pPr>
    </w:p>
    <w:p w14:paraId="619E235D" w14:textId="77777777" w:rsidR="00A6356E" w:rsidRPr="007C4DBF" w:rsidRDefault="00A6356E" w:rsidP="00BE31CA">
      <w:pPr>
        <w:widowControl w:val="0"/>
        <w:rPr>
          <w:sz w:val="32"/>
          <w:szCs w:val="32"/>
        </w:rPr>
      </w:pPr>
    </w:p>
    <w:sectPr w:rsidR="00A6356E" w:rsidRPr="007C4DBF" w:rsidSect="007268A9">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78CC9F" w16cid:durableId="2231E83B"/>
  <w16cid:commentId w16cid:paraId="79698FA6" w16cid:durableId="2231E859"/>
  <w16cid:commentId w16cid:paraId="634E2396" w16cid:durableId="2231E887"/>
  <w16cid:commentId w16cid:paraId="031C5D78" w16cid:durableId="2231E7DF"/>
  <w16cid:commentId w16cid:paraId="75261D2A" w16cid:durableId="2231E8B5"/>
  <w16cid:commentId w16cid:paraId="2E486353" w16cid:durableId="2231E91B"/>
  <w16cid:commentId w16cid:paraId="52D45E77" w16cid:durableId="2231E996"/>
  <w16cid:commentId w16cid:paraId="5EB7B03F" w16cid:durableId="2231E9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BF"/>
    <w:rsid w:val="00032FFD"/>
    <w:rsid w:val="00092297"/>
    <w:rsid w:val="00097B84"/>
    <w:rsid w:val="000D7EB8"/>
    <w:rsid w:val="000F642D"/>
    <w:rsid w:val="00111D92"/>
    <w:rsid w:val="0014199C"/>
    <w:rsid w:val="001476A0"/>
    <w:rsid w:val="00152303"/>
    <w:rsid w:val="001702F6"/>
    <w:rsid w:val="001739C4"/>
    <w:rsid w:val="001B0A12"/>
    <w:rsid w:val="001E69C6"/>
    <w:rsid w:val="00210761"/>
    <w:rsid w:val="002440D2"/>
    <w:rsid w:val="00244EBD"/>
    <w:rsid w:val="002474E5"/>
    <w:rsid w:val="002607CA"/>
    <w:rsid w:val="0026794B"/>
    <w:rsid w:val="002B179D"/>
    <w:rsid w:val="002C744A"/>
    <w:rsid w:val="002E4A62"/>
    <w:rsid w:val="002F08C1"/>
    <w:rsid w:val="0032150F"/>
    <w:rsid w:val="003216AC"/>
    <w:rsid w:val="003319B3"/>
    <w:rsid w:val="00342333"/>
    <w:rsid w:val="00360EE0"/>
    <w:rsid w:val="00375B28"/>
    <w:rsid w:val="0037778D"/>
    <w:rsid w:val="00387E4A"/>
    <w:rsid w:val="00396F5C"/>
    <w:rsid w:val="003A2113"/>
    <w:rsid w:val="003A3FD3"/>
    <w:rsid w:val="003B4748"/>
    <w:rsid w:val="003C5E1E"/>
    <w:rsid w:val="003E6C15"/>
    <w:rsid w:val="003F7D7B"/>
    <w:rsid w:val="00416BAE"/>
    <w:rsid w:val="00430D9C"/>
    <w:rsid w:val="00452019"/>
    <w:rsid w:val="004547BF"/>
    <w:rsid w:val="00461AC3"/>
    <w:rsid w:val="00461C4C"/>
    <w:rsid w:val="00465098"/>
    <w:rsid w:val="00476FC5"/>
    <w:rsid w:val="004A74DF"/>
    <w:rsid w:val="004C45E4"/>
    <w:rsid w:val="004C4663"/>
    <w:rsid w:val="004D23B9"/>
    <w:rsid w:val="004D51F7"/>
    <w:rsid w:val="004E52F2"/>
    <w:rsid w:val="004F6BCB"/>
    <w:rsid w:val="005015BD"/>
    <w:rsid w:val="005B097B"/>
    <w:rsid w:val="005D155C"/>
    <w:rsid w:val="005F630F"/>
    <w:rsid w:val="005F6A77"/>
    <w:rsid w:val="00614A04"/>
    <w:rsid w:val="00635E46"/>
    <w:rsid w:val="0064552B"/>
    <w:rsid w:val="006504F6"/>
    <w:rsid w:val="006511EB"/>
    <w:rsid w:val="00655759"/>
    <w:rsid w:val="0066192E"/>
    <w:rsid w:val="00662031"/>
    <w:rsid w:val="006671B1"/>
    <w:rsid w:val="006A3D1C"/>
    <w:rsid w:val="006A56DC"/>
    <w:rsid w:val="006B666B"/>
    <w:rsid w:val="006D4DE4"/>
    <w:rsid w:val="006D69E3"/>
    <w:rsid w:val="006E0E18"/>
    <w:rsid w:val="006E148A"/>
    <w:rsid w:val="006F491C"/>
    <w:rsid w:val="00720CAC"/>
    <w:rsid w:val="00725702"/>
    <w:rsid w:val="007268A9"/>
    <w:rsid w:val="00733C18"/>
    <w:rsid w:val="00757E45"/>
    <w:rsid w:val="00761433"/>
    <w:rsid w:val="00770C92"/>
    <w:rsid w:val="007720F1"/>
    <w:rsid w:val="007806E8"/>
    <w:rsid w:val="007A3AB3"/>
    <w:rsid w:val="007B09CA"/>
    <w:rsid w:val="007B7BCD"/>
    <w:rsid w:val="007C4DBF"/>
    <w:rsid w:val="007D017F"/>
    <w:rsid w:val="007E3542"/>
    <w:rsid w:val="00832096"/>
    <w:rsid w:val="00832E88"/>
    <w:rsid w:val="00834ECF"/>
    <w:rsid w:val="00843317"/>
    <w:rsid w:val="00876AD4"/>
    <w:rsid w:val="00886DEB"/>
    <w:rsid w:val="008A58CA"/>
    <w:rsid w:val="008D2EDD"/>
    <w:rsid w:val="008D397B"/>
    <w:rsid w:val="008E098B"/>
    <w:rsid w:val="00943F0D"/>
    <w:rsid w:val="009618DE"/>
    <w:rsid w:val="00964D89"/>
    <w:rsid w:val="00964FE4"/>
    <w:rsid w:val="00987F49"/>
    <w:rsid w:val="00991925"/>
    <w:rsid w:val="009C7896"/>
    <w:rsid w:val="009F0368"/>
    <w:rsid w:val="009F7E94"/>
    <w:rsid w:val="00A01DCB"/>
    <w:rsid w:val="00A5236B"/>
    <w:rsid w:val="00A60D39"/>
    <w:rsid w:val="00A6356E"/>
    <w:rsid w:val="00A92AFA"/>
    <w:rsid w:val="00AC5C78"/>
    <w:rsid w:val="00AD56B6"/>
    <w:rsid w:val="00AE44D5"/>
    <w:rsid w:val="00B2644D"/>
    <w:rsid w:val="00B3047A"/>
    <w:rsid w:val="00B31DAE"/>
    <w:rsid w:val="00B4022A"/>
    <w:rsid w:val="00B927FB"/>
    <w:rsid w:val="00BB4BC7"/>
    <w:rsid w:val="00BC7F81"/>
    <w:rsid w:val="00BE31CA"/>
    <w:rsid w:val="00BE7ECB"/>
    <w:rsid w:val="00BF43C9"/>
    <w:rsid w:val="00BF5E6D"/>
    <w:rsid w:val="00C20D47"/>
    <w:rsid w:val="00C31A9A"/>
    <w:rsid w:val="00C36376"/>
    <w:rsid w:val="00C553E7"/>
    <w:rsid w:val="00C60AD7"/>
    <w:rsid w:val="00C67F0A"/>
    <w:rsid w:val="00C71DF3"/>
    <w:rsid w:val="00CC1672"/>
    <w:rsid w:val="00CD3935"/>
    <w:rsid w:val="00D25502"/>
    <w:rsid w:val="00D4120D"/>
    <w:rsid w:val="00D4482D"/>
    <w:rsid w:val="00D51870"/>
    <w:rsid w:val="00D55CD2"/>
    <w:rsid w:val="00D81EB7"/>
    <w:rsid w:val="00D8643F"/>
    <w:rsid w:val="00DD34C8"/>
    <w:rsid w:val="00DE5C9F"/>
    <w:rsid w:val="00DE6DD4"/>
    <w:rsid w:val="00E011AD"/>
    <w:rsid w:val="00E5090D"/>
    <w:rsid w:val="00E534E4"/>
    <w:rsid w:val="00E63619"/>
    <w:rsid w:val="00E80EBE"/>
    <w:rsid w:val="00E81794"/>
    <w:rsid w:val="00E93909"/>
    <w:rsid w:val="00EA797C"/>
    <w:rsid w:val="00EE1072"/>
    <w:rsid w:val="00F23E5B"/>
    <w:rsid w:val="00F24802"/>
    <w:rsid w:val="00F33AA6"/>
    <w:rsid w:val="00F40DA9"/>
    <w:rsid w:val="00F51E12"/>
    <w:rsid w:val="00F65B1C"/>
    <w:rsid w:val="00F673B7"/>
    <w:rsid w:val="00FA0019"/>
    <w:rsid w:val="00FB0087"/>
    <w:rsid w:val="00FB7F60"/>
    <w:rsid w:val="00FD48FB"/>
    <w:rsid w:val="00FE0823"/>
    <w:rsid w:val="00FF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1CC6"/>
  <w15:docId w15:val="{2C2B5E49-D737-4603-BDC7-27C81B28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7C4DBF"/>
    <w:pPr>
      <w:spacing w:after="120" w:line="300" w:lineRule="auto"/>
    </w:pPr>
    <w:rPr>
      <w:rFonts w:ascii="Times New Roman" w:eastAsia="Times New Roman" w:hAnsi="Times New Roman"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7C4DBF"/>
    <w:rPr>
      <w:rFonts w:ascii="Times New Roman" w:eastAsia="Times New Roman" w:hAnsi="Times New Roman" w:cs="Times New Roman"/>
      <w:color w:val="000000"/>
      <w:kern w:val="28"/>
      <w:sz w:val="18"/>
      <w:szCs w:val="18"/>
      <w14:ligatures w14:val="standard"/>
      <w14:cntxtAlts/>
    </w:rPr>
  </w:style>
  <w:style w:type="character" w:styleId="Hyperlink">
    <w:name w:val="Hyperlink"/>
    <w:basedOn w:val="DefaultParagraphFont"/>
    <w:uiPriority w:val="99"/>
    <w:unhideWhenUsed/>
    <w:rsid w:val="007C4DBF"/>
    <w:rPr>
      <w:color w:val="0563C1" w:themeColor="hyperlink"/>
      <w:u w:val="single"/>
    </w:rPr>
  </w:style>
  <w:style w:type="character" w:styleId="LineNumber">
    <w:name w:val="line number"/>
    <w:basedOn w:val="DefaultParagraphFont"/>
    <w:uiPriority w:val="99"/>
    <w:semiHidden/>
    <w:unhideWhenUsed/>
    <w:rsid w:val="007268A9"/>
  </w:style>
  <w:style w:type="character" w:styleId="FollowedHyperlink">
    <w:name w:val="FollowedHyperlink"/>
    <w:basedOn w:val="DefaultParagraphFont"/>
    <w:uiPriority w:val="99"/>
    <w:semiHidden/>
    <w:unhideWhenUsed/>
    <w:rsid w:val="007806E8"/>
    <w:rPr>
      <w:color w:val="954F72" w:themeColor="followedHyperlink"/>
      <w:u w:val="single"/>
    </w:rPr>
  </w:style>
  <w:style w:type="paragraph" w:styleId="BalloonText">
    <w:name w:val="Balloon Text"/>
    <w:basedOn w:val="Normal"/>
    <w:link w:val="BalloonTextChar"/>
    <w:uiPriority w:val="99"/>
    <w:semiHidden/>
    <w:unhideWhenUsed/>
    <w:rsid w:val="00DE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9F"/>
    <w:rPr>
      <w:rFonts w:ascii="Tahoma" w:hAnsi="Tahoma" w:cs="Tahoma"/>
      <w:sz w:val="16"/>
      <w:szCs w:val="16"/>
    </w:rPr>
  </w:style>
  <w:style w:type="character" w:styleId="Strong">
    <w:name w:val="Strong"/>
    <w:basedOn w:val="DefaultParagraphFont"/>
    <w:uiPriority w:val="22"/>
    <w:qFormat/>
    <w:rsid w:val="007E3542"/>
    <w:rPr>
      <w:b/>
      <w:bCs/>
    </w:rPr>
  </w:style>
  <w:style w:type="character" w:styleId="CommentReference">
    <w:name w:val="annotation reference"/>
    <w:basedOn w:val="DefaultParagraphFont"/>
    <w:uiPriority w:val="99"/>
    <w:semiHidden/>
    <w:unhideWhenUsed/>
    <w:rsid w:val="00720CAC"/>
    <w:rPr>
      <w:sz w:val="16"/>
      <w:szCs w:val="16"/>
    </w:rPr>
  </w:style>
  <w:style w:type="paragraph" w:styleId="CommentText">
    <w:name w:val="annotation text"/>
    <w:basedOn w:val="Normal"/>
    <w:link w:val="CommentTextChar"/>
    <w:uiPriority w:val="99"/>
    <w:semiHidden/>
    <w:unhideWhenUsed/>
    <w:rsid w:val="00720CAC"/>
    <w:pPr>
      <w:spacing w:line="240" w:lineRule="auto"/>
    </w:pPr>
    <w:rPr>
      <w:sz w:val="20"/>
      <w:szCs w:val="20"/>
    </w:rPr>
  </w:style>
  <w:style w:type="character" w:customStyle="1" w:styleId="CommentTextChar">
    <w:name w:val="Comment Text Char"/>
    <w:basedOn w:val="DefaultParagraphFont"/>
    <w:link w:val="CommentText"/>
    <w:uiPriority w:val="99"/>
    <w:semiHidden/>
    <w:rsid w:val="00720CAC"/>
    <w:rPr>
      <w:sz w:val="20"/>
      <w:szCs w:val="20"/>
    </w:rPr>
  </w:style>
  <w:style w:type="paragraph" w:styleId="CommentSubject">
    <w:name w:val="annotation subject"/>
    <w:basedOn w:val="CommentText"/>
    <w:next w:val="CommentText"/>
    <w:link w:val="CommentSubjectChar"/>
    <w:uiPriority w:val="99"/>
    <w:semiHidden/>
    <w:unhideWhenUsed/>
    <w:rsid w:val="00720CAC"/>
    <w:rPr>
      <w:b/>
      <w:bCs/>
    </w:rPr>
  </w:style>
  <w:style w:type="character" w:customStyle="1" w:styleId="CommentSubjectChar">
    <w:name w:val="Comment Subject Char"/>
    <w:basedOn w:val="CommentTextChar"/>
    <w:link w:val="CommentSubject"/>
    <w:uiPriority w:val="99"/>
    <w:semiHidden/>
    <w:rsid w:val="00720C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9297">
      <w:bodyDiv w:val="1"/>
      <w:marLeft w:val="0"/>
      <w:marRight w:val="0"/>
      <w:marTop w:val="0"/>
      <w:marBottom w:val="0"/>
      <w:divBdr>
        <w:top w:val="none" w:sz="0" w:space="0" w:color="auto"/>
        <w:left w:val="none" w:sz="0" w:space="0" w:color="auto"/>
        <w:bottom w:val="none" w:sz="0" w:space="0" w:color="auto"/>
        <w:right w:val="none" w:sz="0" w:space="0" w:color="auto"/>
      </w:divBdr>
    </w:div>
    <w:div w:id="290745641">
      <w:bodyDiv w:val="1"/>
      <w:marLeft w:val="0"/>
      <w:marRight w:val="0"/>
      <w:marTop w:val="0"/>
      <w:marBottom w:val="0"/>
      <w:divBdr>
        <w:top w:val="none" w:sz="0" w:space="0" w:color="auto"/>
        <w:left w:val="none" w:sz="0" w:space="0" w:color="auto"/>
        <w:bottom w:val="none" w:sz="0" w:space="0" w:color="auto"/>
        <w:right w:val="none" w:sz="0" w:space="0" w:color="auto"/>
      </w:divBdr>
    </w:div>
    <w:div w:id="458501011">
      <w:bodyDiv w:val="1"/>
      <w:marLeft w:val="0"/>
      <w:marRight w:val="0"/>
      <w:marTop w:val="0"/>
      <w:marBottom w:val="0"/>
      <w:divBdr>
        <w:top w:val="none" w:sz="0" w:space="0" w:color="auto"/>
        <w:left w:val="none" w:sz="0" w:space="0" w:color="auto"/>
        <w:bottom w:val="none" w:sz="0" w:space="0" w:color="auto"/>
        <w:right w:val="none" w:sz="0" w:space="0" w:color="auto"/>
      </w:divBdr>
    </w:div>
    <w:div w:id="482428100">
      <w:bodyDiv w:val="1"/>
      <w:marLeft w:val="0"/>
      <w:marRight w:val="0"/>
      <w:marTop w:val="0"/>
      <w:marBottom w:val="0"/>
      <w:divBdr>
        <w:top w:val="none" w:sz="0" w:space="0" w:color="auto"/>
        <w:left w:val="none" w:sz="0" w:space="0" w:color="auto"/>
        <w:bottom w:val="none" w:sz="0" w:space="0" w:color="auto"/>
        <w:right w:val="none" w:sz="0" w:space="0" w:color="auto"/>
      </w:divBdr>
    </w:div>
    <w:div w:id="493297818">
      <w:bodyDiv w:val="1"/>
      <w:marLeft w:val="0"/>
      <w:marRight w:val="0"/>
      <w:marTop w:val="0"/>
      <w:marBottom w:val="0"/>
      <w:divBdr>
        <w:top w:val="none" w:sz="0" w:space="0" w:color="auto"/>
        <w:left w:val="none" w:sz="0" w:space="0" w:color="auto"/>
        <w:bottom w:val="none" w:sz="0" w:space="0" w:color="auto"/>
        <w:right w:val="none" w:sz="0" w:space="0" w:color="auto"/>
      </w:divBdr>
    </w:div>
    <w:div w:id="1052384227">
      <w:bodyDiv w:val="1"/>
      <w:marLeft w:val="0"/>
      <w:marRight w:val="0"/>
      <w:marTop w:val="0"/>
      <w:marBottom w:val="0"/>
      <w:divBdr>
        <w:top w:val="none" w:sz="0" w:space="0" w:color="auto"/>
        <w:left w:val="none" w:sz="0" w:space="0" w:color="auto"/>
        <w:bottom w:val="none" w:sz="0" w:space="0" w:color="auto"/>
        <w:right w:val="none" w:sz="0" w:space="0" w:color="auto"/>
      </w:divBdr>
    </w:div>
    <w:div w:id="1523011750">
      <w:bodyDiv w:val="1"/>
      <w:marLeft w:val="0"/>
      <w:marRight w:val="0"/>
      <w:marTop w:val="0"/>
      <w:marBottom w:val="0"/>
      <w:divBdr>
        <w:top w:val="none" w:sz="0" w:space="0" w:color="auto"/>
        <w:left w:val="none" w:sz="0" w:space="0" w:color="auto"/>
        <w:bottom w:val="none" w:sz="0" w:space="0" w:color="auto"/>
        <w:right w:val="none" w:sz="0" w:space="0" w:color="auto"/>
      </w:divBdr>
    </w:div>
    <w:div w:id="1547988766">
      <w:bodyDiv w:val="1"/>
      <w:marLeft w:val="0"/>
      <w:marRight w:val="0"/>
      <w:marTop w:val="0"/>
      <w:marBottom w:val="0"/>
      <w:divBdr>
        <w:top w:val="none" w:sz="0" w:space="0" w:color="auto"/>
        <w:left w:val="none" w:sz="0" w:space="0" w:color="auto"/>
        <w:bottom w:val="none" w:sz="0" w:space="0" w:color="auto"/>
        <w:right w:val="none" w:sz="0" w:space="0" w:color="auto"/>
      </w:divBdr>
    </w:div>
    <w:div w:id="1842818234">
      <w:bodyDiv w:val="1"/>
      <w:marLeft w:val="0"/>
      <w:marRight w:val="0"/>
      <w:marTop w:val="0"/>
      <w:marBottom w:val="0"/>
      <w:divBdr>
        <w:top w:val="none" w:sz="0" w:space="0" w:color="auto"/>
        <w:left w:val="none" w:sz="0" w:space="0" w:color="auto"/>
        <w:bottom w:val="none" w:sz="0" w:space="0" w:color="auto"/>
        <w:right w:val="none" w:sz="0" w:space="0" w:color="auto"/>
      </w:divBdr>
    </w:div>
    <w:div w:id="20982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worcesterma.gov/coronavirus"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talkbook@mywpl.org" TargetMode="External"/><Relationship Id="rId12" Type="http://schemas.openxmlformats.org/officeDocument/2006/relationships/hyperlink" Target="http://www.mass.gov/covid19" TargetMode="External"/><Relationship Id="rId17" Type="http://schemas.openxmlformats.org/officeDocument/2006/relationships/hyperlink" Target="mailto:talkbook@mywpl.org" TargetMode="External"/><Relationship Id="rId2" Type="http://schemas.openxmlformats.org/officeDocument/2006/relationships/styles" Target="styles.xml"/><Relationship Id="rId16" Type="http://schemas.openxmlformats.org/officeDocument/2006/relationships/hyperlink" Target="mailto:talkbook@mywp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cid:5c0c75c0-0383-4528-b698-27cbdd356601@namprd11.prod.outlook.com" TargetMode="External"/><Relationship Id="rId5" Type="http://schemas.openxmlformats.org/officeDocument/2006/relationships/image" Target="media/image1.png"/><Relationship Id="rId15" Type="http://schemas.openxmlformats.org/officeDocument/2006/relationships/image" Target="media/image6.jp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mass.gov/info-details/stop-the-spread"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A58DF-5D96-43F6-8C85-4183062D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12</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Hooley</dc:creator>
  <cp:keywords/>
  <dc:description/>
  <cp:lastModifiedBy>Lee Anne Hooley</cp:lastModifiedBy>
  <cp:revision>7</cp:revision>
  <dcterms:created xsi:type="dcterms:W3CDTF">2020-12-28T16:05:00Z</dcterms:created>
  <dcterms:modified xsi:type="dcterms:W3CDTF">2021-01-02T19:55:00Z</dcterms:modified>
</cp:coreProperties>
</file>